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53B0E" w14:textId="77777777" w:rsidR="00397AC8" w:rsidRDefault="00397AC8" w:rsidP="00397AC8">
      <w:pPr>
        <w:jc w:val="center"/>
        <w:rPr>
          <w:rFonts w:ascii="微软雅黑" w:eastAsia="微软雅黑" w:hAnsi="微软雅黑" w:hint="eastAsia"/>
          <w:kern w:val="36"/>
          <w:sz w:val="48"/>
          <w:szCs w:val="48"/>
        </w:rPr>
      </w:pPr>
      <w:r>
        <w:rPr>
          <w:noProof/>
          <w:sz w:val="20"/>
        </w:rPr>
        <w:drawing>
          <wp:inline distT="0" distB="0" distL="0" distR="0" wp14:anchorId="1E851DDD" wp14:editId="73D768FF">
            <wp:extent cx="1884680" cy="739775"/>
            <wp:effectExtent l="0" t="0" r="1270" b="3175"/>
            <wp:docPr id="5" name="图片 5" descr="LOGO-白边 角标专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-白边 角标专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8EED" w14:textId="56ABC764" w:rsidR="002C24C9" w:rsidRPr="002C24C9" w:rsidRDefault="002C24C9" w:rsidP="002C24C9">
      <w:pPr>
        <w:spacing w:afterLines="50" w:after="156" w:line="600" w:lineRule="exact"/>
        <w:jc w:val="distribute"/>
        <w:rPr>
          <w:rFonts w:ascii="微软雅黑" w:eastAsia="微软雅黑" w:hAnsi="微软雅黑" w:hint="eastAsia"/>
          <w:spacing w:val="-12"/>
          <w:kern w:val="36"/>
          <w:sz w:val="44"/>
          <w:szCs w:val="48"/>
        </w:rPr>
      </w:pPr>
      <w:r w:rsidRPr="002C24C9">
        <w:rPr>
          <w:rFonts w:ascii="微软雅黑" w:eastAsia="微软雅黑" w:hAnsi="微软雅黑" w:hint="eastAsia"/>
          <w:spacing w:val="-12"/>
          <w:kern w:val="36"/>
          <w:sz w:val="44"/>
          <w:szCs w:val="48"/>
        </w:rPr>
        <w:t>大连商品交易所产融</w:t>
      </w:r>
      <w:r w:rsidR="00355550">
        <w:rPr>
          <w:rFonts w:ascii="微软雅黑" w:eastAsia="微软雅黑" w:hAnsi="微软雅黑" w:hint="eastAsia"/>
          <w:spacing w:val="-12"/>
          <w:kern w:val="36"/>
          <w:sz w:val="44"/>
          <w:szCs w:val="48"/>
        </w:rPr>
        <w:t>培育</w:t>
      </w:r>
      <w:r w:rsidRPr="002C24C9">
        <w:rPr>
          <w:rFonts w:ascii="微软雅黑" w:eastAsia="微软雅黑" w:hAnsi="微软雅黑" w:hint="eastAsia"/>
          <w:spacing w:val="-12"/>
          <w:kern w:val="36"/>
          <w:sz w:val="44"/>
          <w:szCs w:val="48"/>
        </w:rPr>
        <w:t>基地·钢之家期</w:t>
      </w:r>
      <w:proofErr w:type="gramStart"/>
      <w:r w:rsidRPr="002C24C9">
        <w:rPr>
          <w:rFonts w:ascii="微软雅黑" w:eastAsia="微软雅黑" w:hAnsi="微软雅黑" w:hint="eastAsia"/>
          <w:spacing w:val="-12"/>
          <w:kern w:val="36"/>
          <w:sz w:val="44"/>
          <w:szCs w:val="48"/>
        </w:rPr>
        <w:t>现培训</w:t>
      </w:r>
      <w:proofErr w:type="gramEnd"/>
      <w:r w:rsidRPr="002C24C9">
        <w:rPr>
          <w:rFonts w:ascii="微软雅黑" w:eastAsia="微软雅黑" w:hAnsi="微软雅黑" w:hint="eastAsia"/>
          <w:spacing w:val="-12"/>
          <w:kern w:val="36"/>
          <w:sz w:val="44"/>
          <w:szCs w:val="48"/>
        </w:rPr>
        <w:t>学院</w:t>
      </w:r>
    </w:p>
    <w:p w14:paraId="0BE76560" w14:textId="6334A849" w:rsidR="00397AC8" w:rsidRPr="002C24C9" w:rsidRDefault="00397AC8" w:rsidP="00D208D9">
      <w:pPr>
        <w:spacing w:afterLines="50" w:after="156" w:line="600" w:lineRule="exact"/>
        <w:jc w:val="center"/>
        <w:rPr>
          <w:rFonts w:hint="eastAsia"/>
          <w:spacing w:val="22"/>
          <w:sz w:val="48"/>
          <w:szCs w:val="48"/>
        </w:rPr>
      </w:pPr>
      <w:r w:rsidRPr="002C24C9">
        <w:rPr>
          <w:rFonts w:ascii="微软雅黑" w:eastAsia="微软雅黑" w:hAnsi="微软雅黑" w:hint="eastAsia"/>
          <w:spacing w:val="22"/>
          <w:kern w:val="36"/>
          <w:sz w:val="48"/>
          <w:szCs w:val="48"/>
        </w:rPr>
        <w:t>报</w:t>
      </w:r>
      <w:r w:rsidR="002C24C9" w:rsidRPr="002C24C9">
        <w:rPr>
          <w:rFonts w:ascii="微软雅黑" w:eastAsia="微软雅黑" w:hAnsi="微软雅黑" w:hint="eastAsia"/>
          <w:spacing w:val="22"/>
          <w:kern w:val="36"/>
          <w:sz w:val="48"/>
          <w:szCs w:val="48"/>
        </w:rPr>
        <w:t xml:space="preserve"> </w:t>
      </w:r>
      <w:r w:rsidRPr="002C24C9">
        <w:rPr>
          <w:rFonts w:ascii="微软雅黑" w:eastAsia="微软雅黑" w:hAnsi="微软雅黑" w:hint="eastAsia"/>
          <w:spacing w:val="22"/>
          <w:kern w:val="36"/>
          <w:sz w:val="48"/>
          <w:szCs w:val="48"/>
        </w:rPr>
        <w:t>名</w:t>
      </w:r>
      <w:r w:rsidR="002C24C9" w:rsidRPr="002C24C9">
        <w:rPr>
          <w:rFonts w:ascii="微软雅黑" w:eastAsia="微软雅黑" w:hAnsi="微软雅黑" w:hint="eastAsia"/>
          <w:spacing w:val="22"/>
          <w:kern w:val="36"/>
          <w:sz w:val="48"/>
          <w:szCs w:val="48"/>
        </w:rPr>
        <w:t xml:space="preserve"> </w:t>
      </w:r>
      <w:r w:rsidRPr="002C24C9">
        <w:rPr>
          <w:rFonts w:ascii="微软雅黑" w:eastAsia="微软雅黑" w:hAnsi="微软雅黑" w:hint="eastAsia"/>
          <w:spacing w:val="22"/>
          <w:kern w:val="36"/>
          <w:sz w:val="48"/>
          <w:szCs w:val="48"/>
        </w:rPr>
        <w:t>函</w:t>
      </w:r>
    </w:p>
    <w:p w14:paraId="58D29A3A" w14:textId="77777777" w:rsidR="001A2BEE" w:rsidRPr="001A2BEE" w:rsidRDefault="001A2BEE" w:rsidP="001A2BEE">
      <w:pPr>
        <w:spacing w:line="440" w:lineRule="exact"/>
        <w:ind w:firstLineChars="193" w:firstLine="463"/>
        <w:rPr>
          <w:rFonts w:ascii="宋体" w:eastAsia="宋体" w:hAnsi="宋体" w:hint="eastAsia"/>
          <w:sz w:val="24"/>
          <w:szCs w:val="24"/>
        </w:rPr>
      </w:pPr>
      <w:r w:rsidRPr="001A2BEE">
        <w:rPr>
          <w:rFonts w:ascii="宋体" w:eastAsia="宋体" w:hAnsi="宋体" w:hint="eastAsia"/>
          <w:sz w:val="24"/>
          <w:szCs w:val="24"/>
        </w:rPr>
        <w:t>为顺应产业金融化趋势，帮助企业有效控制生产成本、锁定利润、防范市场价格波动的风险，</w:t>
      </w:r>
      <w:proofErr w:type="gramStart"/>
      <w:r w:rsidRPr="001A2BEE">
        <w:rPr>
          <w:rFonts w:ascii="宋体" w:eastAsia="宋体" w:hAnsi="宋体" w:hint="eastAsia"/>
          <w:sz w:val="24"/>
          <w:szCs w:val="24"/>
        </w:rPr>
        <w:t>让产业链客户</w:t>
      </w:r>
      <w:proofErr w:type="gramEnd"/>
      <w:r w:rsidRPr="001A2BEE">
        <w:rPr>
          <w:rFonts w:ascii="宋体" w:eastAsia="宋体" w:hAnsi="宋体" w:hint="eastAsia"/>
          <w:sz w:val="24"/>
          <w:szCs w:val="24"/>
        </w:rPr>
        <w:t>更好地结合期货工具提高综合风险管理能力，有效实现客户期现结合需求，钢之家网站自2016年12月以来相继举办3</w:t>
      </w:r>
      <w:r w:rsidRPr="001A2BEE">
        <w:rPr>
          <w:rFonts w:ascii="宋体" w:eastAsia="宋体" w:hAnsi="宋体"/>
          <w:sz w:val="24"/>
          <w:szCs w:val="24"/>
        </w:rPr>
        <w:t>4</w:t>
      </w:r>
      <w:r w:rsidRPr="001A2BEE">
        <w:rPr>
          <w:rFonts w:ascii="宋体" w:eastAsia="宋体" w:hAnsi="宋体" w:hint="eastAsia"/>
          <w:sz w:val="24"/>
          <w:szCs w:val="24"/>
        </w:rPr>
        <w:t>场期</w:t>
      </w:r>
      <w:proofErr w:type="gramStart"/>
      <w:r w:rsidRPr="001A2BEE">
        <w:rPr>
          <w:rFonts w:ascii="宋体" w:eastAsia="宋体" w:hAnsi="宋体" w:hint="eastAsia"/>
          <w:sz w:val="24"/>
          <w:szCs w:val="24"/>
        </w:rPr>
        <w:t>现培训</w:t>
      </w:r>
      <w:proofErr w:type="gramEnd"/>
      <w:r w:rsidRPr="001A2BEE">
        <w:rPr>
          <w:rFonts w:ascii="宋体" w:eastAsia="宋体" w:hAnsi="宋体" w:hint="eastAsia"/>
          <w:sz w:val="24"/>
          <w:szCs w:val="24"/>
        </w:rPr>
        <w:t>及相关活动，来自全国各地29个省市291家单位482位学员参加了培训。</w:t>
      </w:r>
    </w:p>
    <w:p w14:paraId="4728CCD2" w14:textId="32BEAA8E" w:rsidR="00E2140C" w:rsidRPr="007C0BCD" w:rsidRDefault="001A2BEE" w:rsidP="001A2BEE">
      <w:pPr>
        <w:spacing w:line="440" w:lineRule="exact"/>
        <w:ind w:firstLineChars="193" w:firstLine="463"/>
        <w:rPr>
          <w:rFonts w:ascii="宋体" w:eastAsia="宋体" w:hAnsi="宋体" w:hint="eastAsia"/>
          <w:sz w:val="24"/>
          <w:szCs w:val="24"/>
        </w:rPr>
      </w:pPr>
      <w:r w:rsidRPr="001A2BEE">
        <w:rPr>
          <w:rFonts w:ascii="宋体" w:eastAsia="宋体" w:hAnsi="宋体" w:hint="eastAsia"/>
          <w:sz w:val="24"/>
          <w:szCs w:val="24"/>
        </w:rPr>
        <w:t>目前，钢之家期现培训（第十期）已顺利结业，应广大学员需求，钢之家期现培训（第十一期）报名开启，在此我们诚挚邀请您报名参加</w:t>
      </w:r>
      <w:r w:rsidR="00D42D3E">
        <w:rPr>
          <w:rFonts w:ascii="宋体" w:eastAsia="宋体" w:hAnsi="宋体" w:hint="eastAsia"/>
          <w:sz w:val="24"/>
          <w:szCs w:val="24"/>
        </w:rPr>
        <w:t>。</w:t>
      </w:r>
    </w:p>
    <w:p w14:paraId="03466FEE" w14:textId="77777777" w:rsidR="00CD33E3" w:rsidRPr="00FB6FEB" w:rsidRDefault="00FB6FEB" w:rsidP="00D208D9">
      <w:pPr>
        <w:spacing w:beforeLines="50" w:before="156" w:line="440" w:lineRule="exact"/>
        <w:ind w:firstLineChars="193" w:firstLine="465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</w:t>
      </w:r>
      <w:r w:rsidR="008C562B" w:rsidRPr="00FB6FEB">
        <w:rPr>
          <w:rFonts w:ascii="宋体" w:eastAsia="宋体" w:hAnsi="宋体" w:hint="eastAsia"/>
          <w:b/>
          <w:sz w:val="24"/>
          <w:szCs w:val="24"/>
        </w:rPr>
        <w:t>培训愿景</w:t>
      </w:r>
    </w:p>
    <w:p w14:paraId="4040B68E" w14:textId="77777777" w:rsidR="008C562B" w:rsidRDefault="0082691A" w:rsidP="00D51BBC">
      <w:pPr>
        <w:spacing w:line="440" w:lineRule="exact"/>
        <w:ind w:firstLineChars="193" w:firstLine="463"/>
        <w:rPr>
          <w:rFonts w:ascii="宋体" w:eastAsia="宋体" w:hAnsi="宋体" w:hint="eastAsia"/>
          <w:color w:val="000000"/>
          <w:sz w:val="24"/>
          <w:szCs w:val="24"/>
        </w:rPr>
      </w:pPr>
      <w:r w:rsidRPr="0082691A">
        <w:rPr>
          <w:rFonts w:ascii="宋体" w:eastAsia="宋体" w:hAnsi="宋体" w:hint="eastAsia"/>
          <w:sz w:val="24"/>
          <w:szCs w:val="24"/>
        </w:rPr>
        <w:t>通过系统培训、经验分享、实战操作、参观学习等多种模式让学员掌握方法和技能，提高黑色产业</w:t>
      </w:r>
      <w:proofErr w:type="gramStart"/>
      <w:r w:rsidRPr="0082691A">
        <w:rPr>
          <w:rFonts w:ascii="宋体" w:eastAsia="宋体" w:hAnsi="宋体" w:hint="eastAsia"/>
          <w:sz w:val="24"/>
          <w:szCs w:val="24"/>
        </w:rPr>
        <w:t>链客户</w:t>
      </w:r>
      <w:proofErr w:type="gramEnd"/>
      <w:r w:rsidRPr="0082691A">
        <w:rPr>
          <w:rFonts w:ascii="宋体" w:eastAsia="宋体" w:hAnsi="宋体" w:hint="eastAsia"/>
          <w:sz w:val="24"/>
          <w:szCs w:val="24"/>
        </w:rPr>
        <w:t>的专业认知和市场分析研究水平，有效运用期货工具提高综合风险管理能力</w:t>
      </w:r>
      <w:r w:rsidR="008C562B" w:rsidRPr="007C0BCD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14:paraId="0DA84F2A" w14:textId="77777777" w:rsidR="00B5431F" w:rsidRDefault="00B5431F" w:rsidP="00D208D9">
      <w:pPr>
        <w:spacing w:beforeLines="50" w:before="156" w:line="400" w:lineRule="exact"/>
        <w:ind w:firstLineChars="193" w:firstLine="465"/>
        <w:jc w:val="left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Pr="00FB6FEB">
        <w:rPr>
          <w:rFonts w:ascii="宋体" w:eastAsia="宋体" w:hAnsi="宋体" w:cs="宋体" w:hint="eastAsia"/>
          <w:b/>
          <w:sz w:val="24"/>
          <w:szCs w:val="24"/>
        </w:rPr>
        <w:t>课程设置</w:t>
      </w:r>
    </w:p>
    <w:p w14:paraId="5797FB06" w14:textId="3281A62C" w:rsidR="00F21447" w:rsidRDefault="0095698B" w:rsidP="00D208D9">
      <w:pPr>
        <w:spacing w:beforeLines="50" w:before="156" w:line="400" w:lineRule="exact"/>
        <w:ind w:firstLineChars="176" w:firstLine="424"/>
        <w:jc w:val="left"/>
        <w:rPr>
          <w:rFonts w:ascii="宋体" w:eastAsia="宋体" w:hAnsi="宋体" w:cs="宋体" w:hint="eastAsia"/>
          <w:b/>
          <w:sz w:val="24"/>
          <w:szCs w:val="24"/>
        </w:rPr>
      </w:pPr>
      <w:r w:rsidRPr="0095698B">
        <w:rPr>
          <w:rFonts w:ascii="宋体" w:eastAsia="宋体" w:hAnsi="宋体" w:cs="宋体" w:hint="eastAsia"/>
          <w:b/>
          <w:sz w:val="24"/>
          <w:szCs w:val="24"/>
        </w:rPr>
        <w:t>学时</w:t>
      </w:r>
      <w:r w:rsidR="00F01485">
        <w:rPr>
          <w:rFonts w:ascii="宋体" w:eastAsia="宋体" w:hAnsi="宋体" w:cs="宋体" w:hint="eastAsia"/>
          <w:b/>
          <w:sz w:val="24"/>
          <w:szCs w:val="24"/>
        </w:rPr>
        <w:t>3</w:t>
      </w:r>
      <w:r w:rsidRPr="0095698B">
        <w:rPr>
          <w:rFonts w:ascii="宋体" w:eastAsia="宋体" w:hAnsi="宋体" w:cs="宋体"/>
          <w:b/>
          <w:sz w:val="24"/>
          <w:szCs w:val="24"/>
        </w:rPr>
        <w:t>天（</w:t>
      </w:r>
      <w:r w:rsidR="00F01485">
        <w:rPr>
          <w:rFonts w:ascii="宋体" w:eastAsia="宋体" w:hAnsi="宋体" w:cs="宋体" w:hint="eastAsia"/>
          <w:b/>
          <w:sz w:val="24"/>
          <w:szCs w:val="24"/>
        </w:rPr>
        <w:t>2</w:t>
      </w:r>
      <w:r w:rsidRPr="0095698B">
        <w:rPr>
          <w:rFonts w:ascii="宋体" w:eastAsia="宋体" w:hAnsi="宋体" w:cs="宋体"/>
          <w:b/>
          <w:sz w:val="24"/>
          <w:szCs w:val="24"/>
        </w:rPr>
        <w:t>天理论学习+</w:t>
      </w:r>
      <w:r w:rsidR="00F01485">
        <w:rPr>
          <w:rFonts w:ascii="宋体" w:eastAsia="宋体" w:hAnsi="宋体" w:cs="宋体" w:hint="eastAsia"/>
          <w:b/>
          <w:sz w:val="24"/>
          <w:szCs w:val="24"/>
        </w:rPr>
        <w:t>1</w:t>
      </w:r>
      <w:r w:rsidRPr="0095698B">
        <w:rPr>
          <w:rFonts w:ascii="宋体" w:eastAsia="宋体" w:hAnsi="宋体" w:cs="宋体"/>
          <w:b/>
          <w:sz w:val="24"/>
          <w:szCs w:val="24"/>
        </w:rPr>
        <w:t>天实盘演练）</w:t>
      </w:r>
      <w:r w:rsidRPr="0095698B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Pr="0095698B">
        <w:rPr>
          <w:rFonts w:ascii="宋体" w:eastAsia="宋体" w:hAnsi="宋体" w:cs="宋体"/>
          <w:b/>
          <w:sz w:val="24"/>
          <w:szCs w:val="24"/>
        </w:rPr>
        <w:t xml:space="preserve">    </w:t>
      </w:r>
    </w:p>
    <w:p w14:paraId="324A27CB" w14:textId="77777777" w:rsidR="00427C89" w:rsidRPr="0095698B" w:rsidRDefault="00427C89" w:rsidP="00D208D9">
      <w:pPr>
        <w:spacing w:beforeLines="50" w:before="156" w:line="400" w:lineRule="exact"/>
        <w:ind w:firstLineChars="11" w:firstLine="26"/>
        <w:jc w:val="left"/>
        <w:rPr>
          <w:rFonts w:ascii="宋体" w:eastAsia="宋体" w:hAnsi="宋体" w:cs="宋体" w:hint="eastAsia"/>
          <w:b/>
          <w:sz w:val="24"/>
          <w:szCs w:val="24"/>
        </w:rPr>
        <w:sectPr w:rsidR="00427C89" w:rsidRPr="0095698B" w:rsidSect="00644237">
          <w:headerReference w:type="default" r:id="rId9"/>
          <w:pgSz w:w="11906" w:h="16838"/>
          <w:pgMar w:top="1134" w:right="1134" w:bottom="1134" w:left="1134" w:header="454" w:footer="992" w:gutter="0"/>
          <w:cols w:space="425"/>
          <w:docGrid w:type="lines" w:linePitch="312"/>
        </w:sectPr>
      </w:pPr>
    </w:p>
    <w:p w14:paraId="61E567BE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钢铁产业链的分析逻辑与体系</w:t>
      </w:r>
    </w:p>
    <w:p w14:paraId="38C9CB6D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钢之家数据中心在期现货操作</w:t>
      </w:r>
      <w:r w:rsidR="007540D1">
        <w:rPr>
          <w:rFonts w:ascii="宋体" w:eastAsia="宋体" w:hAnsi="宋体" w:cs="宋体" w:hint="eastAsia"/>
          <w:sz w:val="24"/>
          <w:szCs w:val="24"/>
        </w:rPr>
        <w:t>的</w:t>
      </w:r>
      <w:r w:rsidRPr="007540D1">
        <w:rPr>
          <w:rFonts w:ascii="宋体" w:eastAsia="宋体" w:hAnsi="宋体" w:cs="宋体" w:hint="eastAsia"/>
          <w:sz w:val="24"/>
          <w:szCs w:val="24"/>
        </w:rPr>
        <w:t>运用</w:t>
      </w:r>
    </w:p>
    <w:p w14:paraId="308DE18D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黑色基本面分析及逻辑</w:t>
      </w:r>
    </w:p>
    <w:p w14:paraId="4E12A69A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对期货交易的认知剖析</w:t>
      </w:r>
    </w:p>
    <w:p w14:paraId="3C8E4D9E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黑色行情技术面分析，期货交易系统的构建与风险管理</w:t>
      </w:r>
    </w:p>
    <w:p w14:paraId="3A4480EA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黑色金属产业套期保值与投资套利</w:t>
      </w:r>
    </w:p>
    <w:p w14:paraId="711254AA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商品运行规律与中长线交易模式</w:t>
      </w:r>
    </w:p>
    <w:p w14:paraId="6746FEC8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套保的组织框架与风险控制</w:t>
      </w:r>
    </w:p>
    <w:p w14:paraId="29A936C5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期货实战心得分享与黑色市场预测</w:t>
      </w:r>
    </w:p>
    <w:p w14:paraId="5BA6DD8F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现货企业期现结合模式与实践</w:t>
      </w:r>
    </w:p>
    <w:p w14:paraId="2B8EA76B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期现结合中的</w:t>
      </w:r>
      <w:proofErr w:type="gramStart"/>
      <w:r w:rsidRPr="007540D1">
        <w:rPr>
          <w:rFonts w:ascii="宋体" w:eastAsia="宋体" w:hAnsi="宋体" w:cs="宋体" w:hint="eastAsia"/>
          <w:sz w:val="24"/>
          <w:szCs w:val="24"/>
        </w:rPr>
        <w:t>基差应用</w:t>
      </w:r>
      <w:proofErr w:type="gramEnd"/>
      <w:r w:rsidRPr="007540D1">
        <w:rPr>
          <w:rFonts w:ascii="宋体" w:eastAsia="宋体" w:hAnsi="宋体" w:cs="宋体" w:hint="eastAsia"/>
          <w:sz w:val="24"/>
          <w:szCs w:val="24"/>
        </w:rPr>
        <w:t>与策略</w:t>
      </w:r>
    </w:p>
    <w:p w14:paraId="1AB98000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如何建立高胜算的交易系统</w:t>
      </w:r>
    </w:p>
    <w:p w14:paraId="59704874" w14:textId="77777777" w:rsidR="00427C89" w:rsidRPr="007540D1" w:rsidRDefault="00427C89" w:rsidP="007540D1">
      <w:pPr>
        <w:pStyle w:val="aa"/>
        <w:numPr>
          <w:ilvl w:val="0"/>
          <w:numId w:val="3"/>
        </w:numPr>
        <w:spacing w:line="440" w:lineRule="exact"/>
        <w:ind w:rightChars="-101" w:right="-212" w:firstLineChars="0"/>
        <w:jc w:val="left"/>
        <w:rPr>
          <w:rFonts w:ascii="宋体" w:eastAsia="宋体" w:hAnsi="宋体" w:cs="宋体" w:hint="eastAsia"/>
          <w:sz w:val="24"/>
          <w:szCs w:val="24"/>
        </w:rPr>
      </w:pPr>
      <w:r w:rsidRPr="007540D1">
        <w:rPr>
          <w:rFonts w:ascii="宋体" w:eastAsia="宋体" w:hAnsi="宋体" w:cs="宋体" w:hint="eastAsia"/>
          <w:sz w:val="24"/>
          <w:szCs w:val="24"/>
        </w:rPr>
        <w:t>实盘、模拟实时交易指导演练</w:t>
      </w:r>
    </w:p>
    <w:p w14:paraId="43987CC8" w14:textId="77777777" w:rsidR="00427C89" w:rsidRDefault="00427C89" w:rsidP="00D208D9">
      <w:pPr>
        <w:spacing w:beforeLines="50" w:before="156" w:line="440" w:lineRule="exact"/>
        <w:ind w:rightChars="-101" w:right="-212" w:firstLineChars="193" w:firstLine="465"/>
        <w:rPr>
          <w:rFonts w:ascii="宋体" w:eastAsia="宋体" w:hAnsi="宋体" w:hint="eastAsia"/>
          <w:b/>
          <w:sz w:val="24"/>
          <w:szCs w:val="24"/>
        </w:rPr>
        <w:sectPr w:rsidR="00427C89" w:rsidSect="00427C89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14:paraId="4BF7DB0C" w14:textId="6DBE76B6" w:rsidR="00427C89" w:rsidRDefault="00427C89" w:rsidP="00D208D9">
      <w:pPr>
        <w:spacing w:beforeLines="50" w:before="156" w:line="440" w:lineRule="exact"/>
        <w:ind w:firstLineChars="193" w:firstLine="463"/>
        <w:jc w:val="left"/>
        <w:rPr>
          <w:rFonts w:ascii="宋体" w:eastAsia="宋体" w:hAnsi="宋体" w:hint="eastAsia"/>
          <w:sz w:val="24"/>
          <w:szCs w:val="24"/>
        </w:rPr>
      </w:pPr>
      <w:r w:rsidRPr="00427C89">
        <w:rPr>
          <w:rFonts w:ascii="宋体" w:eastAsia="宋体" w:hAnsi="宋体" w:hint="eastAsia"/>
          <w:sz w:val="24"/>
          <w:szCs w:val="24"/>
        </w:rPr>
        <w:t>注：以上课程设置为拟定，以最终课程安排为准</w:t>
      </w:r>
    </w:p>
    <w:p w14:paraId="3EDD17A8" w14:textId="6C67079B" w:rsidR="00F21447" w:rsidRDefault="00F21447" w:rsidP="00D208D9">
      <w:pPr>
        <w:spacing w:beforeLines="50" w:before="156" w:line="440" w:lineRule="exact"/>
        <w:ind w:firstLineChars="193" w:firstLine="465"/>
        <w:jc w:val="left"/>
        <w:rPr>
          <w:rFonts w:ascii="宋体" w:eastAsia="宋体" w:hAnsi="宋体"/>
          <w:sz w:val="24"/>
          <w:szCs w:val="24"/>
        </w:rPr>
      </w:pPr>
      <w:r w:rsidRPr="00F21447">
        <w:rPr>
          <w:rFonts w:ascii="宋体" w:eastAsia="宋体" w:hAnsi="宋体" w:hint="eastAsia"/>
          <w:b/>
          <w:bCs/>
          <w:sz w:val="24"/>
          <w:szCs w:val="24"/>
        </w:rPr>
        <w:t>培训费用：</w:t>
      </w:r>
      <w:r w:rsidRPr="00F21447">
        <w:rPr>
          <w:rFonts w:ascii="宋体" w:eastAsia="宋体" w:hAnsi="宋体" w:hint="eastAsia"/>
          <w:sz w:val="24"/>
          <w:szCs w:val="24"/>
        </w:rPr>
        <w:t>钢之家期现学院常年招生，</w:t>
      </w:r>
      <w:r w:rsidR="00F01485">
        <w:rPr>
          <w:rFonts w:ascii="宋体" w:eastAsia="宋体" w:hAnsi="宋体" w:hint="eastAsia"/>
          <w:sz w:val="24"/>
          <w:szCs w:val="24"/>
        </w:rPr>
        <w:t>培训费</w:t>
      </w:r>
      <w:r w:rsidR="00F01485" w:rsidRPr="00F21447">
        <w:rPr>
          <w:rFonts w:ascii="宋体" w:eastAsia="宋体" w:hAnsi="宋体"/>
          <w:sz w:val="24"/>
          <w:szCs w:val="24"/>
        </w:rPr>
        <w:t>1</w:t>
      </w:r>
      <w:r w:rsidR="00F01485">
        <w:rPr>
          <w:rFonts w:ascii="宋体" w:eastAsia="宋体" w:hAnsi="宋体"/>
          <w:sz w:val="24"/>
          <w:szCs w:val="24"/>
        </w:rPr>
        <w:t>9</w:t>
      </w:r>
      <w:r w:rsidR="00F01485" w:rsidRPr="00F21447">
        <w:rPr>
          <w:rFonts w:ascii="宋体" w:eastAsia="宋体" w:hAnsi="宋体"/>
          <w:sz w:val="24"/>
          <w:szCs w:val="24"/>
        </w:rPr>
        <w:t>800元/人</w:t>
      </w:r>
      <w:r w:rsidR="00F01485">
        <w:rPr>
          <w:rFonts w:ascii="宋体" w:eastAsia="宋体" w:hAnsi="宋体" w:hint="eastAsia"/>
          <w:sz w:val="24"/>
          <w:szCs w:val="24"/>
        </w:rPr>
        <w:t>。未确定具体日期前</w:t>
      </w:r>
      <w:r w:rsidRPr="00F21447">
        <w:rPr>
          <w:rFonts w:ascii="宋体" w:eastAsia="宋体" w:hAnsi="宋体" w:hint="eastAsia"/>
          <w:sz w:val="24"/>
          <w:szCs w:val="24"/>
        </w:rPr>
        <w:t>提前报名</w:t>
      </w:r>
      <w:r w:rsidR="00F01485">
        <w:rPr>
          <w:rFonts w:ascii="宋体" w:eastAsia="宋体" w:hAnsi="宋体" w:hint="eastAsia"/>
          <w:sz w:val="24"/>
          <w:szCs w:val="24"/>
        </w:rPr>
        <w:t>享受早鸟价</w:t>
      </w:r>
      <w:r w:rsidRPr="00F21447">
        <w:rPr>
          <w:rFonts w:ascii="宋体" w:eastAsia="宋体" w:hAnsi="宋体"/>
          <w:sz w:val="24"/>
          <w:szCs w:val="24"/>
        </w:rPr>
        <w:t>16800元/人</w:t>
      </w:r>
      <w:r w:rsidR="00F01485">
        <w:rPr>
          <w:rFonts w:ascii="宋体" w:eastAsia="宋体" w:hAnsi="宋体" w:hint="eastAsia"/>
          <w:sz w:val="24"/>
          <w:szCs w:val="24"/>
        </w:rPr>
        <w:t>（</w:t>
      </w:r>
      <w:proofErr w:type="gramStart"/>
      <w:r w:rsidR="00F01485">
        <w:rPr>
          <w:rFonts w:ascii="宋体" w:eastAsia="宋体" w:hAnsi="宋体" w:hint="eastAsia"/>
          <w:sz w:val="24"/>
          <w:szCs w:val="24"/>
        </w:rPr>
        <w:t>培训费含资料</w:t>
      </w:r>
      <w:proofErr w:type="gramEnd"/>
      <w:r w:rsidR="00F01485">
        <w:rPr>
          <w:rFonts w:ascii="宋体" w:eastAsia="宋体" w:hAnsi="宋体" w:hint="eastAsia"/>
          <w:sz w:val="24"/>
          <w:szCs w:val="24"/>
        </w:rPr>
        <w:t>、场地、餐费，交通、住宿费自理）</w:t>
      </w:r>
      <w:r w:rsidRPr="00F21447">
        <w:rPr>
          <w:rFonts w:ascii="宋体" w:eastAsia="宋体" w:hAnsi="宋体"/>
          <w:sz w:val="24"/>
          <w:szCs w:val="24"/>
        </w:rPr>
        <w:t>。</w:t>
      </w:r>
    </w:p>
    <w:p w14:paraId="64637B80" w14:textId="787C950D" w:rsidR="00D42D3E" w:rsidRDefault="00D42D3E" w:rsidP="00D208D9">
      <w:pPr>
        <w:spacing w:beforeLines="50" w:before="156" w:line="440" w:lineRule="exact"/>
        <w:ind w:firstLineChars="193" w:firstLine="465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D42D3E">
        <w:rPr>
          <w:rFonts w:ascii="宋体" w:eastAsia="宋体" w:hAnsi="宋体" w:hint="eastAsia"/>
          <w:b/>
          <w:bCs/>
          <w:sz w:val="24"/>
          <w:szCs w:val="24"/>
        </w:rPr>
        <w:t>培训时间</w:t>
      </w:r>
      <w:r>
        <w:rPr>
          <w:rFonts w:ascii="宋体" w:eastAsia="宋体" w:hAnsi="宋体" w:hint="eastAsia"/>
          <w:b/>
          <w:bCs/>
          <w:sz w:val="24"/>
          <w:szCs w:val="24"/>
        </w:rPr>
        <w:t>：2024年12月</w:t>
      </w:r>
    </w:p>
    <w:p w14:paraId="754EA46B" w14:textId="44DC3C78" w:rsidR="00D42D3E" w:rsidRPr="00D42D3E" w:rsidRDefault="00D42D3E" w:rsidP="00D208D9">
      <w:pPr>
        <w:spacing w:beforeLines="50" w:before="156" w:line="440" w:lineRule="exact"/>
        <w:ind w:firstLineChars="193" w:firstLine="465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D42D3E">
        <w:rPr>
          <w:rFonts w:ascii="宋体" w:eastAsia="宋体" w:hAnsi="宋体" w:hint="eastAsia"/>
          <w:b/>
          <w:bCs/>
          <w:sz w:val="24"/>
          <w:szCs w:val="24"/>
        </w:rPr>
        <w:t>培训地点：长春</w:t>
      </w:r>
    </w:p>
    <w:p w14:paraId="7E9B45C1" w14:textId="77777777" w:rsidR="00B42802" w:rsidRPr="00FB6FEB" w:rsidRDefault="00FB6FEB" w:rsidP="00D208D9">
      <w:pPr>
        <w:spacing w:beforeLines="50" w:before="156" w:line="440" w:lineRule="exact"/>
        <w:ind w:firstLineChars="193" w:firstLine="465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</w:t>
      </w:r>
      <w:r w:rsidR="00B42802" w:rsidRPr="00FB6FEB">
        <w:rPr>
          <w:rFonts w:ascii="宋体" w:eastAsia="宋体" w:hAnsi="宋体" w:cs="宋体" w:hint="eastAsia"/>
          <w:b/>
          <w:sz w:val="24"/>
          <w:szCs w:val="24"/>
        </w:rPr>
        <w:t>学院优势</w:t>
      </w:r>
    </w:p>
    <w:p w14:paraId="25CFFA9F" w14:textId="77777777" w:rsidR="00F664B0" w:rsidRPr="007C0BCD" w:rsidRDefault="00CC0805" w:rsidP="00D51BBC">
      <w:pPr>
        <w:spacing w:line="440" w:lineRule="exact"/>
        <w:ind w:firstLineChars="193" w:firstLine="465"/>
        <w:rPr>
          <w:rFonts w:ascii="宋体" w:eastAsia="宋体" w:hAnsi="宋体" w:hint="eastAsia"/>
          <w:sz w:val="24"/>
          <w:szCs w:val="24"/>
        </w:rPr>
      </w:pPr>
      <w:r w:rsidRPr="00CC0805">
        <w:rPr>
          <w:rFonts w:ascii="宋体" w:eastAsia="宋体" w:hAnsi="宋体" w:hint="eastAsia"/>
          <w:b/>
          <w:sz w:val="24"/>
          <w:szCs w:val="24"/>
        </w:rPr>
        <w:lastRenderedPageBreak/>
        <w:t>理论学习</w:t>
      </w:r>
      <w:r w:rsidR="00CD33E3" w:rsidRPr="007C0BCD">
        <w:rPr>
          <w:rFonts w:ascii="宋体" w:eastAsia="宋体" w:hAnsi="宋体" w:hint="eastAsia"/>
          <w:b/>
          <w:sz w:val="24"/>
          <w:szCs w:val="24"/>
        </w:rPr>
        <w:t>：</w:t>
      </w:r>
      <w:r w:rsidR="0082691A" w:rsidRPr="0082691A">
        <w:rPr>
          <w:rFonts w:ascii="宋体" w:eastAsia="宋体" w:hAnsi="宋体" w:hint="eastAsia"/>
          <w:sz w:val="24"/>
          <w:szCs w:val="24"/>
        </w:rPr>
        <w:t>本着“授人以渔”的宗旨，通过理论学习，免费复训，提高学员对黑色产业链的专业认知和市场分析研究水平。</w:t>
      </w:r>
    </w:p>
    <w:p w14:paraId="36CE62D4" w14:textId="3FE7181C" w:rsidR="00CD33E3" w:rsidRPr="007C0BCD" w:rsidRDefault="00CC0805" w:rsidP="00D51BBC">
      <w:pPr>
        <w:spacing w:line="440" w:lineRule="exact"/>
        <w:ind w:firstLineChars="193" w:firstLine="465"/>
        <w:rPr>
          <w:rFonts w:ascii="宋体" w:eastAsia="宋体" w:hAnsi="宋体" w:hint="eastAsia"/>
          <w:sz w:val="24"/>
          <w:szCs w:val="24"/>
        </w:rPr>
      </w:pPr>
      <w:r w:rsidRPr="00CC0805">
        <w:rPr>
          <w:rFonts w:ascii="宋体" w:eastAsia="宋体" w:hAnsi="宋体" w:hint="eastAsia"/>
          <w:b/>
          <w:sz w:val="24"/>
          <w:szCs w:val="24"/>
        </w:rPr>
        <w:t>经验分享</w:t>
      </w:r>
      <w:r w:rsidR="00F664B0" w:rsidRPr="007C0BCD">
        <w:rPr>
          <w:rFonts w:ascii="宋体" w:eastAsia="宋体" w:hAnsi="宋体" w:hint="eastAsia"/>
          <w:b/>
          <w:sz w:val="24"/>
          <w:szCs w:val="24"/>
        </w:rPr>
        <w:t>：</w:t>
      </w:r>
      <w:r w:rsidR="0082691A" w:rsidRPr="0082691A">
        <w:rPr>
          <w:rFonts w:ascii="宋体" w:eastAsia="宋体" w:hAnsi="宋体" w:hint="eastAsia"/>
          <w:sz w:val="24"/>
          <w:szCs w:val="24"/>
        </w:rPr>
        <w:t>学院邀请</w:t>
      </w:r>
      <w:r w:rsidR="00B14F34">
        <w:rPr>
          <w:rFonts w:ascii="宋体" w:eastAsia="宋体" w:hAnsi="宋体"/>
          <w:sz w:val="24"/>
          <w:szCs w:val="24"/>
        </w:rPr>
        <w:t>6</w:t>
      </w:r>
      <w:r w:rsidR="0082691A" w:rsidRPr="0082691A">
        <w:rPr>
          <w:rFonts w:ascii="宋体" w:eastAsia="宋体" w:hAnsi="宋体"/>
          <w:sz w:val="24"/>
          <w:szCs w:val="24"/>
        </w:rPr>
        <w:t>0多位业内期货投资实战专家亲自授课，把握趋势、传授方法、分享经验，剖析案例以求最大程度提升学员的实操水平。</w:t>
      </w:r>
    </w:p>
    <w:p w14:paraId="26B23A48" w14:textId="108CC2F3" w:rsidR="00CD33E3" w:rsidRPr="007C0BCD" w:rsidRDefault="00CC0805" w:rsidP="00D51BBC">
      <w:pPr>
        <w:spacing w:line="440" w:lineRule="exact"/>
        <w:ind w:firstLineChars="193" w:firstLine="465"/>
        <w:rPr>
          <w:rFonts w:ascii="宋体" w:eastAsia="宋体" w:hAnsi="宋体" w:hint="eastAsia"/>
          <w:sz w:val="24"/>
          <w:szCs w:val="24"/>
        </w:rPr>
      </w:pPr>
      <w:r w:rsidRPr="00CC0805">
        <w:rPr>
          <w:rFonts w:ascii="宋体" w:eastAsia="宋体" w:hAnsi="宋体" w:hint="eastAsia"/>
          <w:b/>
          <w:sz w:val="24"/>
          <w:szCs w:val="24"/>
        </w:rPr>
        <w:t>实战操作</w:t>
      </w:r>
      <w:r w:rsidR="00F664B0" w:rsidRPr="007C0BCD">
        <w:rPr>
          <w:rFonts w:ascii="宋体" w:eastAsia="宋体" w:hAnsi="宋体" w:hint="eastAsia"/>
          <w:b/>
          <w:sz w:val="24"/>
          <w:szCs w:val="24"/>
        </w:rPr>
        <w:t>：</w:t>
      </w:r>
      <w:r w:rsidR="0082691A" w:rsidRPr="0082691A">
        <w:rPr>
          <w:rFonts w:ascii="宋体" w:eastAsia="宋体" w:hAnsi="宋体" w:hint="eastAsia"/>
          <w:sz w:val="24"/>
          <w:szCs w:val="24"/>
        </w:rPr>
        <w:t>课程设置立足于实战基础，课堂学习辅以实地调研、实盘演练，互访互诊、互动分享等多种形式展开。</w:t>
      </w:r>
    </w:p>
    <w:p w14:paraId="1E7298C7" w14:textId="339606A6" w:rsidR="00D430C8" w:rsidRDefault="00CC0805" w:rsidP="00D51BBC">
      <w:pPr>
        <w:spacing w:line="440" w:lineRule="exact"/>
        <w:ind w:firstLineChars="193" w:firstLine="465"/>
        <w:rPr>
          <w:rFonts w:ascii="宋体" w:eastAsia="宋体" w:hAnsi="宋体" w:hint="eastAsia"/>
          <w:sz w:val="24"/>
          <w:szCs w:val="24"/>
        </w:rPr>
      </w:pPr>
      <w:r w:rsidRPr="00CC0805">
        <w:rPr>
          <w:rFonts w:ascii="宋体" w:eastAsia="宋体" w:hAnsi="宋体" w:hint="eastAsia"/>
          <w:b/>
          <w:sz w:val="24"/>
          <w:szCs w:val="24"/>
        </w:rPr>
        <w:t>产融结合</w:t>
      </w:r>
      <w:r w:rsidR="00D430C8" w:rsidRPr="007C0BCD">
        <w:rPr>
          <w:rFonts w:ascii="宋体" w:eastAsia="宋体" w:hAnsi="宋体" w:hint="eastAsia"/>
          <w:b/>
          <w:sz w:val="24"/>
          <w:szCs w:val="24"/>
        </w:rPr>
        <w:t>：</w:t>
      </w:r>
      <w:r w:rsidR="0082691A" w:rsidRPr="0082691A">
        <w:rPr>
          <w:rFonts w:ascii="宋体" w:eastAsia="宋体" w:hAnsi="宋体" w:hint="eastAsia"/>
          <w:sz w:val="24"/>
          <w:szCs w:val="24"/>
        </w:rPr>
        <w:t>学院课程以共享、互通为基准，将产业链和金融</w:t>
      </w:r>
      <w:proofErr w:type="gramStart"/>
      <w:r w:rsidR="0082691A" w:rsidRPr="0082691A">
        <w:rPr>
          <w:rFonts w:ascii="宋体" w:eastAsia="宋体" w:hAnsi="宋体" w:hint="eastAsia"/>
          <w:sz w:val="24"/>
          <w:szCs w:val="24"/>
        </w:rPr>
        <w:t>圈不同</w:t>
      </w:r>
      <w:proofErr w:type="gramEnd"/>
      <w:r w:rsidR="0082691A" w:rsidRPr="0082691A">
        <w:rPr>
          <w:rFonts w:ascii="宋体" w:eastAsia="宋体" w:hAnsi="宋体" w:hint="eastAsia"/>
          <w:sz w:val="24"/>
          <w:szCs w:val="24"/>
        </w:rPr>
        <w:t>环节、不同背景的讲师、学员资源进行跨界融合、信息共享，互相启迪，实现产融结合。</w:t>
      </w:r>
    </w:p>
    <w:p w14:paraId="2D5BBBBF" w14:textId="2A726E04" w:rsidR="00CD33E3" w:rsidRDefault="008C23F2" w:rsidP="00D51BBC">
      <w:pPr>
        <w:spacing w:line="440" w:lineRule="exact"/>
        <w:ind w:firstLineChars="193" w:firstLine="465"/>
        <w:rPr>
          <w:rFonts w:ascii="宋体" w:eastAsia="宋体" w:hAnsi="宋体" w:hint="eastAsia"/>
          <w:sz w:val="24"/>
          <w:szCs w:val="24"/>
        </w:rPr>
      </w:pPr>
      <w:r w:rsidRPr="007C0BCD">
        <w:rPr>
          <w:rFonts w:ascii="宋体" w:eastAsia="宋体" w:hAnsi="宋体" w:hint="eastAsia"/>
          <w:b/>
          <w:sz w:val="24"/>
          <w:szCs w:val="24"/>
        </w:rPr>
        <w:t>同学汇：</w:t>
      </w:r>
      <w:r w:rsidR="0082691A" w:rsidRPr="0082691A">
        <w:rPr>
          <w:rFonts w:ascii="宋体" w:eastAsia="宋体" w:hAnsi="宋体" w:hint="eastAsia"/>
          <w:sz w:val="24"/>
          <w:szCs w:val="24"/>
        </w:rPr>
        <w:t>学院为每一期班级建立专属</w:t>
      </w:r>
      <w:proofErr w:type="gramStart"/>
      <w:r w:rsidR="0082691A" w:rsidRPr="0082691A">
        <w:rPr>
          <w:rFonts w:ascii="宋体" w:eastAsia="宋体" w:hAnsi="宋体" w:hint="eastAsia"/>
          <w:sz w:val="24"/>
          <w:szCs w:val="24"/>
        </w:rPr>
        <w:t>微信交流群</w:t>
      </w:r>
      <w:proofErr w:type="gramEnd"/>
      <w:r w:rsidR="0082691A" w:rsidRPr="0082691A">
        <w:rPr>
          <w:rFonts w:ascii="宋体" w:eastAsia="宋体" w:hAnsi="宋体" w:hint="eastAsia"/>
          <w:sz w:val="24"/>
          <w:szCs w:val="24"/>
        </w:rPr>
        <w:t>，讲师持续为学员提供答疑交流服务，班级自发组织同学聚会，构建高端交友平台。</w:t>
      </w:r>
    </w:p>
    <w:p w14:paraId="333E63BB" w14:textId="77777777" w:rsidR="00CD33E3" w:rsidRPr="00FB6FEB" w:rsidRDefault="00FB6FEB" w:rsidP="00D208D9">
      <w:pPr>
        <w:spacing w:beforeLines="50" w:before="156" w:line="440" w:lineRule="exact"/>
        <w:ind w:firstLineChars="193" w:firstLine="465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四、</w:t>
      </w:r>
      <w:r w:rsidR="008C23F2" w:rsidRPr="00FB6FEB">
        <w:rPr>
          <w:rFonts w:ascii="宋体" w:eastAsia="宋体" w:hAnsi="宋体" w:cs="宋体" w:hint="eastAsia"/>
          <w:b/>
          <w:sz w:val="24"/>
          <w:szCs w:val="24"/>
        </w:rPr>
        <w:t>学院特色</w:t>
      </w:r>
    </w:p>
    <w:p w14:paraId="7B84D280" w14:textId="712146FB" w:rsidR="00164DDB" w:rsidRPr="007C0BCD" w:rsidRDefault="00B42802" w:rsidP="00D51BBC">
      <w:pPr>
        <w:spacing w:line="440" w:lineRule="exact"/>
        <w:ind w:firstLineChars="193" w:firstLine="465"/>
        <w:rPr>
          <w:rFonts w:ascii="宋体" w:eastAsia="宋体" w:hAnsi="宋体" w:hint="eastAsia"/>
          <w:sz w:val="24"/>
          <w:szCs w:val="24"/>
        </w:rPr>
      </w:pPr>
      <w:r w:rsidRPr="007C0BCD">
        <w:rPr>
          <w:rFonts w:ascii="宋体" w:eastAsia="宋体" w:hAnsi="宋体" w:hint="eastAsia"/>
          <w:b/>
          <w:sz w:val="24"/>
          <w:szCs w:val="24"/>
        </w:rPr>
        <w:t>实战性</w:t>
      </w:r>
      <w:r w:rsidR="00B5431F">
        <w:rPr>
          <w:rFonts w:ascii="宋体" w:eastAsia="宋体" w:hAnsi="宋体" w:hint="eastAsia"/>
          <w:b/>
          <w:sz w:val="24"/>
          <w:szCs w:val="24"/>
        </w:rPr>
        <w:t>：</w:t>
      </w:r>
      <w:r w:rsidR="0082691A" w:rsidRPr="0082691A">
        <w:rPr>
          <w:rFonts w:ascii="宋体" w:eastAsia="宋体" w:hAnsi="宋体" w:hint="eastAsia"/>
          <w:sz w:val="24"/>
          <w:szCs w:val="24"/>
        </w:rPr>
        <w:t>摒弃传统的高学历派、教条式或理论式教学，全部课程均从实战操作出发，真正实战操盘体系</w:t>
      </w:r>
      <w:r w:rsidR="0082691A" w:rsidRPr="0082691A">
        <w:rPr>
          <w:rFonts w:ascii="宋体" w:eastAsia="宋体" w:hAnsi="宋体"/>
          <w:sz w:val="24"/>
          <w:szCs w:val="24"/>
        </w:rPr>
        <w:t>+思维拓展训练+实盘状态训练。</w:t>
      </w:r>
    </w:p>
    <w:p w14:paraId="318C62F9" w14:textId="77777777" w:rsidR="00B42802" w:rsidRPr="007C0BCD" w:rsidRDefault="00B42802" w:rsidP="00D51BBC">
      <w:pPr>
        <w:spacing w:line="440" w:lineRule="exact"/>
        <w:ind w:firstLineChars="193" w:firstLine="465"/>
        <w:rPr>
          <w:rFonts w:ascii="宋体" w:eastAsia="宋体" w:hAnsi="宋体" w:hint="eastAsia"/>
          <w:sz w:val="24"/>
          <w:szCs w:val="24"/>
        </w:rPr>
      </w:pPr>
      <w:r w:rsidRPr="007C0BCD">
        <w:rPr>
          <w:rFonts w:ascii="宋体" w:eastAsia="宋体" w:hAnsi="宋体" w:hint="eastAsia"/>
          <w:b/>
          <w:sz w:val="24"/>
          <w:szCs w:val="24"/>
        </w:rPr>
        <w:t>集中式</w:t>
      </w:r>
      <w:r w:rsidR="00B5431F">
        <w:rPr>
          <w:rFonts w:ascii="宋体" w:eastAsia="宋体" w:hAnsi="宋体" w:hint="eastAsia"/>
          <w:b/>
          <w:sz w:val="24"/>
          <w:szCs w:val="24"/>
        </w:rPr>
        <w:t>：</w:t>
      </w:r>
      <w:r w:rsidR="0082691A" w:rsidRPr="0082691A">
        <w:rPr>
          <w:rFonts w:ascii="宋体" w:eastAsia="宋体" w:hAnsi="宋体" w:hint="eastAsia"/>
          <w:sz w:val="24"/>
          <w:szCs w:val="24"/>
        </w:rPr>
        <w:t>封闭专业强化训练，快速达到相对职业化操盘手水平。</w:t>
      </w:r>
    </w:p>
    <w:p w14:paraId="71BDC8A4" w14:textId="3A66621A" w:rsidR="00E21E66" w:rsidRPr="007C0BCD" w:rsidRDefault="00B42802" w:rsidP="00D51BBC">
      <w:pPr>
        <w:spacing w:line="440" w:lineRule="exact"/>
        <w:ind w:firstLineChars="193" w:firstLine="465"/>
        <w:rPr>
          <w:rFonts w:ascii="宋体" w:eastAsia="宋体" w:hAnsi="宋体" w:hint="eastAsia"/>
          <w:b/>
          <w:color w:val="000000"/>
          <w:sz w:val="24"/>
          <w:szCs w:val="24"/>
        </w:rPr>
      </w:pPr>
      <w:r w:rsidRPr="007C0BCD">
        <w:rPr>
          <w:rFonts w:ascii="宋体" w:eastAsia="宋体" w:hAnsi="宋体" w:hint="eastAsia"/>
          <w:b/>
          <w:sz w:val="24"/>
          <w:szCs w:val="24"/>
        </w:rPr>
        <w:t>互动性</w:t>
      </w:r>
      <w:r w:rsidR="00B5431F">
        <w:rPr>
          <w:rFonts w:ascii="宋体" w:eastAsia="宋体" w:hAnsi="宋体" w:hint="eastAsia"/>
          <w:b/>
          <w:sz w:val="24"/>
          <w:szCs w:val="24"/>
        </w:rPr>
        <w:t>：</w:t>
      </w:r>
      <w:r w:rsidR="0082691A" w:rsidRPr="0082691A">
        <w:rPr>
          <w:rFonts w:ascii="宋体" w:eastAsia="宋体" w:hAnsi="宋体" w:hint="eastAsia"/>
          <w:sz w:val="24"/>
          <w:szCs w:val="24"/>
        </w:rPr>
        <w:t>通过后续调研和互动交流，期货学院可为学员企业进行套期保值及产业金融化方案咨询，建立真正的互动体系。</w:t>
      </w:r>
    </w:p>
    <w:p w14:paraId="18C721C8" w14:textId="201A78C4" w:rsidR="00FC7855" w:rsidRPr="00FB2522" w:rsidRDefault="00B5431F" w:rsidP="00D208D9">
      <w:pPr>
        <w:spacing w:beforeLines="50" w:before="156" w:line="440" w:lineRule="exact"/>
        <w:ind w:firstLineChars="193" w:firstLine="465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</w:t>
      </w:r>
      <w:r w:rsidR="00FB6FEB">
        <w:rPr>
          <w:rFonts w:ascii="宋体" w:eastAsia="宋体" w:hAnsi="宋体" w:hint="eastAsia"/>
          <w:b/>
          <w:sz w:val="24"/>
          <w:szCs w:val="24"/>
        </w:rPr>
        <w:t>、</w:t>
      </w:r>
      <w:r w:rsidR="006D24BA" w:rsidRPr="006D24BA">
        <w:rPr>
          <w:rFonts w:ascii="宋体" w:eastAsia="宋体" w:hAnsi="宋体" w:hint="eastAsia"/>
          <w:b/>
          <w:sz w:val="24"/>
          <w:szCs w:val="24"/>
        </w:rPr>
        <w:t>历届</w:t>
      </w:r>
      <w:r w:rsidR="006245FE">
        <w:rPr>
          <w:rFonts w:ascii="宋体" w:eastAsia="宋体" w:hAnsi="宋体" w:hint="eastAsia"/>
          <w:b/>
          <w:sz w:val="24"/>
          <w:szCs w:val="24"/>
        </w:rPr>
        <w:t>期现学院讲师</w:t>
      </w:r>
      <w:r w:rsidR="00D51BBC">
        <w:rPr>
          <w:rFonts w:ascii="宋体" w:eastAsia="宋体" w:hAnsi="宋体" w:hint="eastAsia"/>
          <w:b/>
          <w:sz w:val="24"/>
          <w:szCs w:val="24"/>
        </w:rPr>
        <w:t>及活动回顾</w:t>
      </w:r>
    </w:p>
    <w:p w14:paraId="2A67C635" w14:textId="49E63500" w:rsidR="00C52FA9" w:rsidRPr="00C52FA9" w:rsidRDefault="00D51BBC" w:rsidP="00D51BBC">
      <w:pPr>
        <w:spacing w:line="440" w:lineRule="exact"/>
        <w:ind w:firstLineChars="204" w:firstLine="490"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  <w:bookmarkStart w:id="0" w:name="OLE_LINK1"/>
      <w:bookmarkStart w:id="1" w:name="OLE_LINK2"/>
      <w:r w:rsidRPr="00D51BBC">
        <w:rPr>
          <w:rFonts w:ascii="宋体" w:eastAsia="宋体" w:hAnsi="宋体" w:hint="eastAsia"/>
          <w:color w:val="000000" w:themeColor="text1"/>
          <w:sz w:val="24"/>
          <w:szCs w:val="24"/>
        </w:rPr>
        <w:t>历届老师，往届回顾等更多期现学院回顾内容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敬请</w:t>
      </w:r>
      <w:r w:rsidRPr="00D51BBC">
        <w:rPr>
          <w:rFonts w:ascii="宋体" w:eastAsia="宋体" w:hAnsi="宋体" w:hint="eastAsia"/>
          <w:color w:val="000000" w:themeColor="text1"/>
          <w:sz w:val="24"/>
          <w:szCs w:val="24"/>
        </w:rPr>
        <w:t>关注</w:t>
      </w:r>
      <w:hyperlink r:id="rId10" w:history="1">
        <w:r w:rsidRPr="00C52FA9">
          <w:rPr>
            <w:rStyle w:val="a5"/>
            <w:rFonts w:ascii="宋体" w:eastAsia="宋体" w:hAnsi="宋体" w:hint="eastAsia"/>
            <w:sz w:val="24"/>
            <w:szCs w:val="24"/>
          </w:rPr>
          <w:t>钢之家网</w:t>
        </w:r>
        <w:r w:rsidR="002C24C9">
          <w:rPr>
            <w:rStyle w:val="a5"/>
            <w:rFonts w:ascii="宋体" w:eastAsia="宋体" w:hAnsi="宋体" w:hint="eastAsia"/>
            <w:sz w:val="24"/>
            <w:szCs w:val="24"/>
          </w:rPr>
          <w:t>站</w:t>
        </w:r>
        <w:r w:rsidRPr="00C52FA9">
          <w:rPr>
            <w:rStyle w:val="a5"/>
            <w:rFonts w:ascii="宋体" w:eastAsia="宋体" w:hAnsi="宋体" w:hint="eastAsia"/>
            <w:sz w:val="24"/>
            <w:szCs w:val="24"/>
          </w:rPr>
          <w:t>动态</w:t>
        </w:r>
      </w:hyperlink>
      <w:r w:rsidR="00C52FA9">
        <w:rPr>
          <w:rFonts w:ascii="宋体" w:eastAsia="宋体" w:hAnsi="宋体" w:hint="eastAsia"/>
          <w:color w:val="000000" w:themeColor="text1"/>
          <w:sz w:val="24"/>
          <w:szCs w:val="24"/>
        </w:rPr>
        <w:t>和常年招生</w:t>
      </w:r>
      <w:hyperlink r:id="rId11" w:history="1">
        <w:r w:rsidR="00C52FA9" w:rsidRPr="00C52FA9">
          <w:rPr>
            <w:rStyle w:val="a5"/>
            <w:rFonts w:ascii="宋体" w:eastAsia="宋体" w:hAnsi="宋体" w:hint="eastAsia"/>
            <w:sz w:val="24"/>
            <w:szCs w:val="24"/>
          </w:rPr>
          <w:t>报名页面</w:t>
        </w:r>
      </w:hyperlink>
      <w:r w:rsidR="00C52FA9" w:rsidRPr="00C52FA9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</w:p>
    <w:bookmarkEnd w:id="0"/>
    <w:bookmarkEnd w:id="1"/>
    <w:p w14:paraId="39A2C3CE" w14:textId="77777777" w:rsidR="00810590" w:rsidRDefault="00D51BBC" w:rsidP="00810590">
      <w:pPr>
        <w:spacing w:beforeLines="50" w:before="156" w:line="460" w:lineRule="exact"/>
        <w:ind w:firstLineChars="193" w:firstLine="465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六</w:t>
      </w:r>
      <w:r w:rsidR="0091155D" w:rsidRPr="00FB2522">
        <w:rPr>
          <w:rFonts w:ascii="宋体" w:eastAsia="宋体" w:hAnsi="宋体" w:hint="eastAsia"/>
          <w:b/>
          <w:sz w:val="24"/>
          <w:szCs w:val="24"/>
        </w:rPr>
        <w:t>、</w:t>
      </w:r>
      <w:r w:rsidR="00810590">
        <w:rPr>
          <w:rFonts w:ascii="宋体" w:eastAsia="宋体" w:hAnsi="宋体" w:hint="eastAsia"/>
          <w:b/>
          <w:sz w:val="24"/>
          <w:szCs w:val="24"/>
        </w:rPr>
        <w:t>培训班联系人</w:t>
      </w:r>
    </w:p>
    <w:p w14:paraId="5EAF96E0" w14:textId="5D985FDF" w:rsidR="002F0B8B" w:rsidRPr="00923362" w:rsidRDefault="002F0B8B" w:rsidP="00810590">
      <w:pPr>
        <w:spacing w:beforeLines="50" w:before="156" w:line="460" w:lineRule="exact"/>
        <w:ind w:firstLineChars="193" w:firstLine="463"/>
        <w:rPr>
          <w:rFonts w:ascii="宋体" w:eastAsia="宋体" w:hAnsi="宋体" w:hint="eastAsia"/>
          <w:bCs/>
          <w:sz w:val="24"/>
          <w:szCs w:val="24"/>
        </w:rPr>
      </w:pPr>
      <w:r w:rsidRPr="00923362">
        <w:rPr>
          <w:rFonts w:ascii="宋体" w:eastAsia="宋体" w:hAnsi="宋体" w:hint="eastAsia"/>
          <w:bCs/>
          <w:sz w:val="24"/>
          <w:szCs w:val="24"/>
        </w:rPr>
        <w:t>范晓宇（商务咨询部）</w:t>
      </w:r>
      <w:r w:rsidRPr="00923362">
        <w:rPr>
          <w:rFonts w:ascii="宋体" w:eastAsia="宋体" w:hAnsi="宋体"/>
          <w:bCs/>
          <w:sz w:val="24"/>
          <w:szCs w:val="24"/>
        </w:rPr>
        <w:t>021-50582307</w:t>
      </w:r>
      <w:r w:rsidRPr="00923362">
        <w:rPr>
          <w:rFonts w:ascii="宋体" w:eastAsia="宋体" w:hAnsi="宋体" w:hint="eastAsia"/>
          <w:bCs/>
          <w:sz w:val="24"/>
          <w:szCs w:val="24"/>
        </w:rPr>
        <w:t xml:space="preserve">　</w:t>
      </w:r>
      <w:r w:rsidRPr="00923362">
        <w:rPr>
          <w:rFonts w:ascii="宋体" w:eastAsia="宋体" w:hAnsi="宋体"/>
          <w:bCs/>
          <w:sz w:val="24"/>
          <w:szCs w:val="24"/>
        </w:rPr>
        <w:t>15800777961</w:t>
      </w:r>
    </w:p>
    <w:p w14:paraId="4C5B8798" w14:textId="159F166E" w:rsidR="00FD0CA1" w:rsidRPr="00923362" w:rsidRDefault="00FD0CA1" w:rsidP="00923362">
      <w:pPr>
        <w:spacing w:line="440" w:lineRule="exact"/>
        <w:ind w:firstLineChars="193" w:firstLine="463"/>
        <w:rPr>
          <w:rFonts w:ascii="宋体" w:eastAsia="宋体" w:hAnsi="宋体" w:hint="eastAsia"/>
          <w:bCs/>
          <w:sz w:val="24"/>
          <w:szCs w:val="24"/>
        </w:rPr>
      </w:pPr>
      <w:r w:rsidRPr="00923362">
        <w:rPr>
          <w:rFonts w:ascii="宋体" w:eastAsia="宋体" w:hAnsi="宋体" w:hint="eastAsia"/>
          <w:bCs/>
          <w:sz w:val="24"/>
          <w:szCs w:val="24"/>
        </w:rPr>
        <w:t>夏  云（北  方  区）0555-2338850  17730185301</w:t>
      </w:r>
    </w:p>
    <w:p w14:paraId="6A19DDD3" w14:textId="4E8EA435" w:rsidR="00FD0CA1" w:rsidRPr="00923362" w:rsidRDefault="00FD0CA1" w:rsidP="00923362">
      <w:pPr>
        <w:spacing w:line="440" w:lineRule="exact"/>
        <w:ind w:firstLineChars="193" w:firstLine="463"/>
        <w:rPr>
          <w:rFonts w:ascii="宋体" w:eastAsia="宋体" w:hAnsi="宋体" w:hint="eastAsia"/>
          <w:bCs/>
          <w:sz w:val="24"/>
          <w:szCs w:val="24"/>
        </w:rPr>
      </w:pPr>
      <w:r w:rsidRPr="00923362">
        <w:rPr>
          <w:rFonts w:ascii="宋体" w:eastAsia="宋体" w:hAnsi="宋体" w:hint="eastAsia"/>
          <w:bCs/>
          <w:sz w:val="24"/>
          <w:szCs w:val="24"/>
        </w:rPr>
        <w:t>杨  阳</w:t>
      </w:r>
      <w:r w:rsidR="00CB7412" w:rsidRPr="00923362">
        <w:rPr>
          <w:rFonts w:ascii="宋体" w:eastAsia="宋体" w:hAnsi="宋体" w:hint="eastAsia"/>
          <w:bCs/>
          <w:sz w:val="24"/>
          <w:szCs w:val="24"/>
        </w:rPr>
        <w:t>（</w:t>
      </w:r>
      <w:r w:rsidRPr="00923362">
        <w:rPr>
          <w:rFonts w:ascii="宋体" w:eastAsia="宋体" w:hAnsi="宋体" w:hint="eastAsia"/>
          <w:bCs/>
          <w:sz w:val="24"/>
          <w:szCs w:val="24"/>
        </w:rPr>
        <w:t>商务咨询部</w:t>
      </w:r>
      <w:r w:rsidR="00CB7412" w:rsidRPr="00923362">
        <w:rPr>
          <w:rFonts w:ascii="宋体" w:eastAsia="宋体" w:hAnsi="宋体"/>
          <w:bCs/>
          <w:sz w:val="24"/>
          <w:szCs w:val="24"/>
        </w:rPr>
        <w:t>）</w:t>
      </w:r>
      <w:r w:rsidRPr="00923362">
        <w:rPr>
          <w:rFonts w:ascii="宋体" w:eastAsia="宋体" w:hAnsi="宋体" w:hint="eastAsia"/>
          <w:bCs/>
          <w:sz w:val="24"/>
          <w:szCs w:val="24"/>
        </w:rPr>
        <w:t>0555-2238821  18297792120</w:t>
      </w:r>
    </w:p>
    <w:p w14:paraId="5B5FBB14" w14:textId="0494B715" w:rsidR="00B5431F" w:rsidRPr="00923362" w:rsidRDefault="00B5431F" w:rsidP="00923362">
      <w:pPr>
        <w:spacing w:line="440" w:lineRule="exact"/>
        <w:ind w:firstLineChars="193" w:firstLine="463"/>
        <w:rPr>
          <w:rFonts w:ascii="宋体" w:eastAsia="宋体" w:hAnsi="宋体" w:hint="eastAsia"/>
          <w:bCs/>
          <w:sz w:val="24"/>
          <w:szCs w:val="24"/>
        </w:rPr>
      </w:pPr>
      <w:r w:rsidRPr="00923362">
        <w:rPr>
          <w:rFonts w:ascii="宋体" w:eastAsia="宋体" w:hAnsi="宋体"/>
          <w:bCs/>
          <w:sz w:val="24"/>
          <w:szCs w:val="24"/>
        </w:rPr>
        <w:t>E-mail：</w:t>
      </w:r>
      <w:r w:rsidR="00923362">
        <w:rPr>
          <w:rFonts w:ascii="宋体" w:eastAsia="宋体" w:hAnsi="宋体" w:hint="eastAsia"/>
          <w:bCs/>
          <w:sz w:val="24"/>
          <w:szCs w:val="24"/>
        </w:rPr>
        <w:fldChar w:fldCharType="begin"/>
      </w:r>
      <w:r w:rsidR="00923362">
        <w:rPr>
          <w:rFonts w:ascii="宋体" w:eastAsia="宋体" w:hAnsi="宋体" w:hint="eastAsia"/>
          <w:bCs/>
          <w:sz w:val="24"/>
          <w:szCs w:val="24"/>
        </w:rPr>
        <w:instrText>HYPERLINK "mailto:</w:instrText>
      </w:r>
      <w:r w:rsidR="00923362" w:rsidRPr="00923362">
        <w:rPr>
          <w:rFonts w:ascii="宋体" w:eastAsia="宋体" w:hAnsi="宋体" w:hint="eastAsia"/>
          <w:bCs/>
          <w:sz w:val="24"/>
          <w:szCs w:val="24"/>
        </w:rPr>
        <w:instrText>2323612556</w:instrText>
      </w:r>
      <w:r w:rsidR="00923362" w:rsidRPr="00923362">
        <w:rPr>
          <w:rFonts w:ascii="宋体" w:eastAsia="宋体" w:hAnsi="宋体"/>
          <w:bCs/>
          <w:sz w:val="24"/>
          <w:szCs w:val="24"/>
        </w:rPr>
        <w:instrText>@</w:instrText>
      </w:r>
      <w:r w:rsidR="00923362" w:rsidRPr="00923362">
        <w:rPr>
          <w:rFonts w:ascii="宋体" w:eastAsia="宋体" w:hAnsi="宋体" w:hint="eastAsia"/>
          <w:bCs/>
          <w:sz w:val="24"/>
          <w:szCs w:val="24"/>
        </w:rPr>
        <w:instrText>qq</w:instrText>
      </w:r>
      <w:r w:rsidR="00923362">
        <w:rPr>
          <w:rFonts w:ascii="宋体" w:eastAsia="宋体" w:hAnsi="宋体" w:hint="eastAsia"/>
          <w:bCs/>
          <w:sz w:val="24"/>
          <w:szCs w:val="24"/>
        </w:rPr>
        <w:instrText>.</w:instrText>
      </w:r>
      <w:r w:rsidR="00923362" w:rsidRPr="00923362">
        <w:rPr>
          <w:rFonts w:ascii="宋体" w:eastAsia="宋体" w:hAnsi="宋体"/>
          <w:bCs/>
          <w:sz w:val="24"/>
          <w:szCs w:val="24"/>
        </w:rPr>
        <w:instrText>com</w:instrText>
      </w:r>
      <w:r w:rsidR="00923362">
        <w:rPr>
          <w:rFonts w:ascii="宋体" w:eastAsia="宋体" w:hAnsi="宋体" w:hint="eastAsia"/>
          <w:bCs/>
          <w:sz w:val="24"/>
          <w:szCs w:val="24"/>
        </w:rPr>
        <w:instrText>"</w:instrText>
      </w:r>
      <w:r w:rsidR="00923362">
        <w:rPr>
          <w:rFonts w:ascii="宋体" w:eastAsia="宋体" w:hAnsi="宋体" w:hint="eastAsia"/>
          <w:bCs/>
          <w:sz w:val="24"/>
          <w:szCs w:val="24"/>
        </w:rPr>
        <w:fldChar w:fldCharType="separate"/>
      </w:r>
      <w:r w:rsidR="00923362" w:rsidRPr="00730F5F">
        <w:rPr>
          <w:rStyle w:val="a5"/>
          <w:rFonts w:ascii="宋体" w:eastAsia="宋体" w:hAnsi="宋体" w:hint="eastAsia"/>
          <w:bCs/>
          <w:sz w:val="24"/>
          <w:szCs w:val="24"/>
        </w:rPr>
        <w:t>2323612556</w:t>
      </w:r>
      <w:r w:rsidR="00923362" w:rsidRPr="00730F5F">
        <w:rPr>
          <w:rStyle w:val="a5"/>
          <w:rFonts w:ascii="宋体" w:eastAsia="宋体" w:hAnsi="宋体"/>
          <w:bCs/>
          <w:sz w:val="24"/>
          <w:szCs w:val="24"/>
        </w:rPr>
        <w:t>@</w:t>
      </w:r>
      <w:r w:rsidR="00923362" w:rsidRPr="00730F5F">
        <w:rPr>
          <w:rStyle w:val="a5"/>
          <w:rFonts w:ascii="宋体" w:eastAsia="宋体" w:hAnsi="宋体" w:hint="eastAsia"/>
          <w:bCs/>
          <w:sz w:val="24"/>
          <w:szCs w:val="24"/>
        </w:rPr>
        <w:t>qq.</w:t>
      </w:r>
      <w:r w:rsidR="00923362" w:rsidRPr="00730F5F">
        <w:rPr>
          <w:rStyle w:val="a5"/>
          <w:rFonts w:ascii="宋体" w:eastAsia="宋体" w:hAnsi="宋体"/>
          <w:bCs/>
          <w:sz w:val="24"/>
          <w:szCs w:val="24"/>
        </w:rPr>
        <w:t>com</w:t>
      </w:r>
      <w:r w:rsidR="00923362">
        <w:rPr>
          <w:rFonts w:ascii="宋体" w:eastAsia="宋体" w:hAnsi="宋体" w:hint="eastAsia"/>
          <w:bCs/>
          <w:sz w:val="24"/>
          <w:szCs w:val="24"/>
        </w:rPr>
        <w:fldChar w:fldCharType="end"/>
      </w:r>
    </w:p>
    <w:p w14:paraId="40BC8A15" w14:textId="375F6F0C" w:rsidR="00CB7412" w:rsidRPr="00923362" w:rsidRDefault="00350340" w:rsidP="00923362">
      <w:pPr>
        <w:spacing w:line="440" w:lineRule="exact"/>
        <w:ind w:firstLineChars="193" w:firstLine="463"/>
        <w:rPr>
          <w:rFonts w:ascii="宋体" w:eastAsia="宋体" w:hAnsi="宋体" w:hint="eastAsia"/>
          <w:bCs/>
          <w:sz w:val="24"/>
          <w:szCs w:val="24"/>
        </w:rPr>
      </w:pPr>
      <w:r w:rsidRPr="00923362">
        <w:rPr>
          <w:rFonts w:ascii="宋体" w:eastAsia="宋体" w:hAnsi="宋体" w:hint="eastAsia"/>
          <w:bCs/>
          <w:sz w:val="24"/>
          <w:szCs w:val="24"/>
        </w:rPr>
        <w:t>培训网站：</w:t>
      </w:r>
      <w:r w:rsidRPr="00923362">
        <w:rPr>
          <w:rFonts w:ascii="宋体" w:eastAsia="宋体" w:hAnsi="宋体"/>
          <w:bCs/>
          <w:sz w:val="24"/>
          <w:szCs w:val="24"/>
        </w:rPr>
        <w:fldChar w:fldCharType="begin"/>
      </w:r>
      <w:r w:rsidRPr="00923362">
        <w:rPr>
          <w:rFonts w:ascii="宋体" w:eastAsia="宋体" w:hAnsi="宋体"/>
          <w:bCs/>
          <w:sz w:val="24"/>
          <w:szCs w:val="24"/>
        </w:rPr>
        <w:instrText>HYPERLINK "http://d.steelhome.cn/n7"</w:instrText>
      </w:r>
      <w:r w:rsidRPr="00923362">
        <w:rPr>
          <w:rFonts w:ascii="宋体" w:eastAsia="宋体" w:hAnsi="宋体"/>
          <w:bCs/>
          <w:sz w:val="24"/>
          <w:szCs w:val="24"/>
        </w:rPr>
      </w:r>
      <w:r w:rsidRPr="00923362">
        <w:rPr>
          <w:rFonts w:ascii="宋体" w:eastAsia="宋体" w:hAnsi="宋体"/>
          <w:bCs/>
          <w:sz w:val="24"/>
          <w:szCs w:val="24"/>
        </w:rPr>
        <w:fldChar w:fldCharType="separate"/>
      </w:r>
      <w:r w:rsidR="00CB7412" w:rsidRPr="00923362">
        <w:rPr>
          <w:rFonts w:ascii="宋体" w:eastAsia="宋体" w:hAnsi="宋体"/>
          <w:bCs/>
          <w:sz w:val="24"/>
          <w:szCs w:val="24"/>
        </w:rPr>
        <w:t>http://d.steelhome.cn/n7</w:t>
      </w:r>
      <w:r w:rsidRPr="00923362">
        <w:rPr>
          <w:rFonts w:ascii="宋体" w:eastAsia="宋体" w:hAnsi="宋体"/>
          <w:bCs/>
          <w:sz w:val="24"/>
          <w:szCs w:val="24"/>
        </w:rPr>
        <w:fldChar w:fldCharType="end"/>
      </w:r>
    </w:p>
    <w:p w14:paraId="3CE7E6F6" w14:textId="2B79FE96" w:rsidR="00443D76" w:rsidRDefault="000764DD" w:rsidP="00923362">
      <w:pPr>
        <w:spacing w:line="440" w:lineRule="exact"/>
        <w:ind w:firstLineChars="193" w:firstLine="463"/>
        <w:rPr>
          <w:rFonts w:ascii="宋体" w:eastAsia="宋体" w:hAnsi="宋体" w:hint="eastAsia"/>
          <w:b/>
          <w:color w:val="000000"/>
          <w:sz w:val="24"/>
          <w:szCs w:val="24"/>
        </w:rPr>
      </w:pPr>
      <w:r w:rsidRPr="00923362">
        <w:rPr>
          <w:rFonts w:ascii="宋体" w:eastAsia="宋体" w:hAnsi="宋体"/>
          <w:bCs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2E1CF78" wp14:editId="45D82FB2">
            <wp:simplePos x="0" y="0"/>
            <wp:positionH relativeFrom="column">
              <wp:posOffset>3880485</wp:posOffset>
            </wp:positionH>
            <wp:positionV relativeFrom="paragraph">
              <wp:posOffset>271145</wp:posOffset>
            </wp:positionV>
            <wp:extent cx="1657350" cy="1580573"/>
            <wp:effectExtent l="0" t="0" r="0" b="635"/>
            <wp:wrapNone/>
            <wp:docPr id="534041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80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CA1" w:rsidRPr="00923362">
        <w:rPr>
          <w:rFonts w:ascii="宋体" w:eastAsia="宋体" w:hAnsi="宋体"/>
          <w:bCs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A2108AA" wp14:editId="1CC99F3A">
            <wp:simplePos x="0" y="0"/>
            <wp:positionH relativeFrom="column">
              <wp:posOffset>678815</wp:posOffset>
            </wp:positionH>
            <wp:positionV relativeFrom="paragraph">
              <wp:posOffset>330200</wp:posOffset>
            </wp:positionV>
            <wp:extent cx="1190846" cy="1581345"/>
            <wp:effectExtent l="0" t="0" r="952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46" cy="158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FEB" w:rsidRPr="00923362">
        <w:rPr>
          <w:rFonts w:ascii="宋体" w:eastAsia="宋体" w:hAnsi="宋体" w:hint="eastAsia"/>
          <w:bCs/>
          <w:sz w:val="24"/>
          <w:szCs w:val="24"/>
        </w:rPr>
        <w:t>官方微信：</w:t>
      </w:r>
      <w:proofErr w:type="spellStart"/>
      <w:r w:rsidR="00FB6FEB" w:rsidRPr="00923362">
        <w:rPr>
          <w:rFonts w:ascii="宋体" w:eastAsia="宋体" w:hAnsi="宋体"/>
          <w:bCs/>
          <w:sz w:val="24"/>
          <w:szCs w:val="24"/>
        </w:rPr>
        <w:t>steelhomecn</w:t>
      </w:r>
      <w:proofErr w:type="spellEnd"/>
      <w:r w:rsidR="00443D76">
        <w:rPr>
          <w:rFonts w:ascii="宋体" w:eastAsia="宋体" w:hAnsi="宋体"/>
          <w:b/>
          <w:color w:val="000000"/>
          <w:sz w:val="24"/>
          <w:szCs w:val="24"/>
        </w:rPr>
        <w:br w:type="page"/>
      </w:r>
    </w:p>
    <w:p w14:paraId="10C42891" w14:textId="337D3494" w:rsidR="002C24C9" w:rsidRPr="002C24C9" w:rsidRDefault="004F28F8" w:rsidP="00A93056">
      <w:pPr>
        <w:spacing w:beforeLines="50" w:before="156" w:afterLines="50" w:after="156" w:line="600" w:lineRule="exact"/>
        <w:jc w:val="distribute"/>
        <w:rPr>
          <w:rFonts w:ascii="微软雅黑" w:eastAsia="微软雅黑" w:hAnsi="微软雅黑" w:hint="eastAsia"/>
          <w:spacing w:val="-12"/>
          <w:kern w:val="36"/>
          <w:sz w:val="44"/>
          <w:szCs w:val="48"/>
        </w:rPr>
      </w:pPr>
      <w:r w:rsidRPr="004F28F8">
        <w:rPr>
          <w:rFonts w:ascii="微软雅黑" w:eastAsia="微软雅黑" w:hAnsi="微软雅黑" w:hint="eastAsia"/>
          <w:spacing w:val="-12"/>
          <w:kern w:val="36"/>
          <w:sz w:val="44"/>
          <w:szCs w:val="48"/>
        </w:rPr>
        <w:lastRenderedPageBreak/>
        <w:t>大连商品交易所产融培育基地</w:t>
      </w:r>
      <w:r w:rsidR="002C24C9" w:rsidRPr="002C24C9">
        <w:rPr>
          <w:rFonts w:ascii="微软雅黑" w:eastAsia="微软雅黑" w:hAnsi="微软雅黑" w:hint="eastAsia"/>
          <w:spacing w:val="-12"/>
          <w:kern w:val="36"/>
          <w:sz w:val="44"/>
          <w:szCs w:val="48"/>
        </w:rPr>
        <w:t>·钢之家期</w:t>
      </w:r>
      <w:proofErr w:type="gramStart"/>
      <w:r w:rsidR="002C24C9" w:rsidRPr="002C24C9">
        <w:rPr>
          <w:rFonts w:ascii="微软雅黑" w:eastAsia="微软雅黑" w:hAnsi="微软雅黑" w:hint="eastAsia"/>
          <w:spacing w:val="-12"/>
          <w:kern w:val="36"/>
          <w:sz w:val="44"/>
          <w:szCs w:val="48"/>
        </w:rPr>
        <w:t>现培训</w:t>
      </w:r>
      <w:proofErr w:type="gramEnd"/>
      <w:r w:rsidR="002C24C9" w:rsidRPr="002C24C9">
        <w:rPr>
          <w:rFonts w:ascii="微软雅黑" w:eastAsia="微软雅黑" w:hAnsi="微软雅黑" w:hint="eastAsia"/>
          <w:spacing w:val="-12"/>
          <w:kern w:val="36"/>
          <w:sz w:val="44"/>
          <w:szCs w:val="48"/>
        </w:rPr>
        <w:t>学院</w:t>
      </w:r>
    </w:p>
    <w:p w14:paraId="7C1942FB" w14:textId="77777777" w:rsidR="00443D76" w:rsidRPr="00443D76" w:rsidRDefault="00443D76" w:rsidP="00443D76">
      <w:pPr>
        <w:jc w:val="center"/>
        <w:rPr>
          <w:rFonts w:ascii="微软雅黑" w:eastAsia="微软雅黑" w:hAnsi="微软雅黑" w:cs="Times New Roman" w:hint="eastAsia"/>
          <w:kern w:val="36"/>
          <w:sz w:val="48"/>
          <w:szCs w:val="48"/>
        </w:rPr>
      </w:pPr>
      <w:r w:rsidRPr="00443D76">
        <w:rPr>
          <w:rFonts w:ascii="微软雅黑" w:eastAsia="微软雅黑" w:hAnsi="微软雅黑" w:cs="Times New Roman" w:hint="eastAsia"/>
          <w:kern w:val="36"/>
          <w:sz w:val="48"/>
          <w:szCs w:val="48"/>
        </w:rPr>
        <w:t>报名回执单</w:t>
      </w:r>
    </w:p>
    <w:tbl>
      <w:tblPr>
        <w:tblW w:w="9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329"/>
        <w:gridCol w:w="2558"/>
        <w:gridCol w:w="568"/>
        <w:gridCol w:w="2292"/>
        <w:gridCol w:w="1991"/>
      </w:tblGrid>
      <w:tr w:rsidR="00443D76" w:rsidRPr="00443D76" w14:paraId="189E5069" w14:textId="77777777" w:rsidTr="00427C89">
        <w:trPr>
          <w:trHeight w:val="757"/>
          <w:jc w:val="center"/>
        </w:trPr>
        <w:tc>
          <w:tcPr>
            <w:tcW w:w="937" w:type="dxa"/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</w:tcPr>
          <w:p w14:paraId="702B8D1E" w14:textId="77777777" w:rsidR="00443D76" w:rsidRPr="00443D76" w:rsidRDefault="00443D76" w:rsidP="00443D76">
            <w:pPr>
              <w:spacing w:line="400" w:lineRule="exact"/>
              <w:ind w:right="57"/>
              <w:jc w:val="center"/>
              <w:rPr>
                <w:rFonts w:ascii="宋体" w:eastAsia="宋体" w:hAnsi="宋体" w:cs="Times New Roman" w:hint="eastAsia"/>
              </w:rPr>
            </w:pPr>
            <w:bookmarkStart w:id="2" w:name="_Hlk131013126"/>
            <w:r w:rsidRPr="00443D76">
              <w:rPr>
                <w:rFonts w:ascii="宋体" w:eastAsia="宋体" w:hAnsi="宋体" w:cs="Times New Roman" w:hint="eastAsia"/>
              </w:rPr>
              <w:t>单位</w:t>
            </w:r>
          </w:p>
          <w:p w14:paraId="51D1B481" w14:textId="77777777" w:rsidR="00443D76" w:rsidRPr="00443D76" w:rsidRDefault="00443D76" w:rsidP="00443D76">
            <w:pPr>
              <w:spacing w:line="400" w:lineRule="exact"/>
              <w:ind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名称</w:t>
            </w:r>
          </w:p>
        </w:tc>
        <w:tc>
          <w:tcPr>
            <w:tcW w:w="8738" w:type="dxa"/>
            <w:gridSpan w:val="5"/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</w:tcPr>
          <w:p w14:paraId="75069566" w14:textId="77777777" w:rsidR="00443D76" w:rsidRPr="00443D76" w:rsidRDefault="00443D76" w:rsidP="00443D76">
            <w:pPr>
              <w:spacing w:line="400" w:lineRule="exact"/>
              <w:ind w:left="57" w:right="57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 xml:space="preserve">　</w:t>
            </w:r>
          </w:p>
        </w:tc>
      </w:tr>
      <w:tr w:rsidR="00443D76" w:rsidRPr="00443D76" w14:paraId="277FFEAF" w14:textId="77777777" w:rsidTr="00ED7570">
        <w:trPr>
          <w:trHeight w:val="157"/>
          <w:jc w:val="center"/>
        </w:trPr>
        <w:tc>
          <w:tcPr>
            <w:tcW w:w="937" w:type="dxa"/>
            <w:vMerge w:val="restart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0C7F846B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联系人</w:t>
            </w:r>
          </w:p>
        </w:tc>
        <w:tc>
          <w:tcPr>
            <w:tcW w:w="4455" w:type="dxa"/>
            <w:gridSpan w:val="3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1307C029" w14:textId="77777777" w:rsidR="00443D76" w:rsidRPr="00443D76" w:rsidRDefault="00443D76" w:rsidP="00443D76">
            <w:pPr>
              <w:spacing w:line="400" w:lineRule="exact"/>
              <w:ind w:left="57" w:right="57" w:firstLineChars="60" w:firstLine="126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姓</w:t>
            </w:r>
            <w:r w:rsidRPr="00443D76">
              <w:rPr>
                <w:rFonts w:ascii="宋体" w:eastAsia="宋体" w:hAnsi="宋体" w:cs="Times New Roman"/>
              </w:rPr>
              <w:t xml:space="preserve">   </w:t>
            </w:r>
            <w:r w:rsidRPr="00443D76">
              <w:rPr>
                <w:rFonts w:ascii="宋体" w:eastAsia="宋体" w:hAnsi="宋体" w:cs="Times New Roman" w:hint="eastAsia"/>
              </w:rPr>
              <w:t>名：</w:t>
            </w:r>
            <w:r w:rsidRPr="00443D76">
              <w:rPr>
                <w:rFonts w:ascii="宋体" w:eastAsia="宋体" w:hAnsi="宋体" w:cs="Arial Unicode MS"/>
              </w:rPr>
              <w:t xml:space="preserve"> </w:t>
            </w:r>
          </w:p>
        </w:tc>
        <w:tc>
          <w:tcPr>
            <w:tcW w:w="4283" w:type="dxa"/>
            <w:gridSpan w:val="2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2B639CB8" w14:textId="77777777" w:rsidR="00443D76" w:rsidRPr="00443D76" w:rsidRDefault="00443D76" w:rsidP="00443D76">
            <w:pPr>
              <w:spacing w:line="400" w:lineRule="exact"/>
              <w:ind w:leftChars="27" w:left="57" w:right="57" w:firstLineChars="50" w:firstLine="105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 xml:space="preserve">手 </w:t>
            </w:r>
            <w:r w:rsidRPr="00443D76">
              <w:rPr>
                <w:rFonts w:ascii="宋体" w:eastAsia="宋体" w:hAnsi="宋体" w:cs="Times New Roman"/>
              </w:rPr>
              <w:t xml:space="preserve"> </w:t>
            </w:r>
            <w:r w:rsidRPr="00443D76">
              <w:rPr>
                <w:rFonts w:ascii="宋体" w:eastAsia="宋体" w:hAnsi="宋体" w:cs="Times New Roman" w:hint="eastAsia"/>
              </w:rPr>
              <w:t xml:space="preserve"> 机：</w:t>
            </w:r>
            <w:r w:rsidRPr="00443D76">
              <w:rPr>
                <w:rFonts w:ascii="宋体" w:eastAsia="宋体" w:hAnsi="宋体" w:cs="Times New Roman"/>
              </w:rPr>
              <w:t xml:space="preserve"> </w:t>
            </w:r>
          </w:p>
        </w:tc>
      </w:tr>
      <w:tr w:rsidR="00443D76" w:rsidRPr="00443D76" w14:paraId="4338B145" w14:textId="77777777" w:rsidTr="00ED7570">
        <w:trPr>
          <w:trHeight w:val="112"/>
          <w:jc w:val="center"/>
        </w:trPr>
        <w:tc>
          <w:tcPr>
            <w:tcW w:w="937" w:type="dxa"/>
            <w:vMerge/>
            <w:vAlign w:val="center"/>
          </w:tcPr>
          <w:p w14:paraId="745A501F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4455" w:type="dxa"/>
            <w:gridSpan w:val="3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47C09937" w14:textId="77777777" w:rsidR="00443D76" w:rsidRPr="00443D76" w:rsidRDefault="00443D76" w:rsidP="00443D76">
            <w:pPr>
              <w:spacing w:line="400" w:lineRule="exact"/>
              <w:ind w:left="57" w:right="57" w:firstLineChars="60" w:firstLine="126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 xml:space="preserve">座   机：         </w:t>
            </w:r>
          </w:p>
        </w:tc>
        <w:tc>
          <w:tcPr>
            <w:tcW w:w="4283" w:type="dxa"/>
            <w:gridSpan w:val="2"/>
            <w:tcMar>
              <w:top w:w="28" w:type="dxa"/>
              <w:bottom w:w="28" w:type="dxa"/>
            </w:tcMar>
            <w:vAlign w:val="center"/>
          </w:tcPr>
          <w:p w14:paraId="42C2B8CF" w14:textId="77777777" w:rsidR="00443D76" w:rsidRPr="00443D76" w:rsidRDefault="00443D76" w:rsidP="00443D76">
            <w:pPr>
              <w:spacing w:line="400" w:lineRule="exact"/>
              <w:ind w:left="57" w:right="57"/>
              <w:rPr>
                <w:rFonts w:ascii="宋体" w:eastAsia="宋体" w:hAnsi="宋体" w:cs="Times New Roman" w:hint="eastAsia"/>
              </w:rPr>
            </w:pPr>
            <w:r w:rsidRPr="00443D76">
              <w:rPr>
                <w:rFonts w:ascii="宋体" w:eastAsia="宋体" w:hAnsi="宋体" w:cs="Times New Roman"/>
              </w:rPr>
              <w:t xml:space="preserve"> </w:t>
            </w:r>
            <w:r w:rsidRPr="00443D76">
              <w:rPr>
                <w:rFonts w:ascii="宋体" w:eastAsia="宋体" w:hAnsi="宋体" w:cs="Times New Roman" w:hint="eastAsia"/>
              </w:rPr>
              <w:t>传</w:t>
            </w:r>
            <w:r w:rsidRPr="00443D76">
              <w:rPr>
                <w:rFonts w:ascii="宋体" w:eastAsia="宋体" w:hAnsi="宋体" w:cs="Times New Roman"/>
              </w:rPr>
              <w:t xml:space="preserve">   </w:t>
            </w:r>
            <w:r w:rsidRPr="00443D76">
              <w:rPr>
                <w:rFonts w:ascii="宋体" w:eastAsia="宋体" w:hAnsi="宋体" w:cs="Times New Roman" w:hint="eastAsia"/>
              </w:rPr>
              <w:t>真：</w:t>
            </w:r>
          </w:p>
        </w:tc>
      </w:tr>
      <w:tr w:rsidR="00443D76" w:rsidRPr="00443D76" w14:paraId="2B25FC73" w14:textId="77777777" w:rsidTr="00ED7570">
        <w:trPr>
          <w:trHeight w:val="51"/>
          <w:jc w:val="center"/>
        </w:trPr>
        <w:tc>
          <w:tcPr>
            <w:tcW w:w="937" w:type="dxa"/>
            <w:vMerge/>
            <w:vAlign w:val="center"/>
          </w:tcPr>
          <w:p w14:paraId="70F57643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4455" w:type="dxa"/>
            <w:gridSpan w:val="3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13C6CC26" w14:textId="77777777" w:rsidR="00443D76" w:rsidRPr="00443D76" w:rsidRDefault="00443D76" w:rsidP="00443D76">
            <w:pPr>
              <w:spacing w:line="400" w:lineRule="exact"/>
              <w:ind w:left="57" w:right="57" w:firstLineChars="60" w:firstLine="126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 xml:space="preserve">地址邮编：            </w:t>
            </w:r>
          </w:p>
        </w:tc>
        <w:tc>
          <w:tcPr>
            <w:tcW w:w="4283" w:type="dxa"/>
            <w:gridSpan w:val="2"/>
            <w:tcMar>
              <w:top w:w="28" w:type="dxa"/>
              <w:bottom w:w="28" w:type="dxa"/>
            </w:tcMar>
          </w:tcPr>
          <w:p w14:paraId="4C927F2F" w14:textId="77777777" w:rsidR="00443D76" w:rsidRPr="00443D76" w:rsidRDefault="00443D76" w:rsidP="00443D76">
            <w:pPr>
              <w:spacing w:line="400" w:lineRule="exact"/>
              <w:ind w:left="57" w:right="57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/>
              </w:rPr>
              <w:t xml:space="preserve"> E—mail：</w:t>
            </w:r>
            <w:r w:rsidRPr="00443D76">
              <w:rPr>
                <w:rFonts w:ascii="宋体" w:eastAsia="宋体" w:hAnsi="宋体" w:cs="Arial Unicode MS"/>
              </w:rPr>
              <w:t xml:space="preserve"> </w:t>
            </w:r>
          </w:p>
        </w:tc>
      </w:tr>
      <w:tr w:rsidR="00443D76" w:rsidRPr="00B14F34" w14:paraId="434F23F4" w14:textId="77777777" w:rsidTr="00427C89">
        <w:trPr>
          <w:trHeight w:val="1072"/>
          <w:jc w:val="center"/>
        </w:trPr>
        <w:tc>
          <w:tcPr>
            <w:tcW w:w="9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2A177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Times New Roman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培训</w:t>
            </w:r>
          </w:p>
          <w:p w14:paraId="5C093C54" w14:textId="77777777" w:rsidR="00443D76" w:rsidRPr="00443D76" w:rsidRDefault="00427C89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27C89">
              <w:rPr>
                <w:rFonts w:ascii="宋体" w:eastAsia="宋体" w:hAnsi="宋体" w:cs="Times New Roman" w:hint="eastAsia"/>
              </w:rPr>
              <w:t>费用</w:t>
            </w:r>
          </w:p>
        </w:tc>
        <w:tc>
          <w:tcPr>
            <w:tcW w:w="87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C4425" w14:textId="3BD924B4" w:rsidR="00443D76" w:rsidRDefault="00443D76" w:rsidP="00427C89">
            <w:pPr>
              <w:spacing w:line="460" w:lineRule="exact"/>
              <w:ind w:left="57" w:firstLineChars="46" w:firstLine="97"/>
              <w:rPr>
                <w:rFonts w:ascii="宋体" w:eastAsia="宋体" w:hAnsi="宋体" w:cs="Times New Roman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□</w:t>
            </w:r>
            <w:r w:rsidR="00427C89">
              <w:rPr>
                <w:rFonts w:ascii="宋体" w:eastAsia="宋体" w:hAnsi="宋体" w:cs="Times New Roman" w:hint="eastAsia"/>
              </w:rPr>
              <w:t>培训</w:t>
            </w:r>
            <w:r w:rsidRPr="00443D76">
              <w:rPr>
                <w:rFonts w:ascii="宋体" w:eastAsia="宋体" w:hAnsi="宋体" w:cs="Times New Roman"/>
              </w:rPr>
              <w:t>费用：</w:t>
            </w:r>
            <w:r>
              <w:rPr>
                <w:rFonts w:ascii="宋体" w:eastAsia="宋体" w:hAnsi="宋体" w:cs="Times New Roman" w:hint="eastAsia"/>
              </w:rPr>
              <w:t>1</w:t>
            </w:r>
            <w:r w:rsidR="00F01485">
              <w:rPr>
                <w:rFonts w:ascii="宋体" w:eastAsia="宋体" w:hAnsi="宋体" w:cs="Times New Roman" w:hint="eastAsia"/>
              </w:rPr>
              <w:t>9</w:t>
            </w:r>
            <w:r w:rsidRPr="00443D76">
              <w:rPr>
                <w:rFonts w:ascii="宋体" w:eastAsia="宋体" w:hAnsi="宋体" w:cs="Times New Roman"/>
              </w:rPr>
              <w:t>800元/人（含</w:t>
            </w:r>
            <w:r w:rsidR="00F01485">
              <w:rPr>
                <w:rFonts w:ascii="宋体" w:eastAsia="宋体" w:hAnsi="宋体" w:cs="Times New Roman" w:hint="eastAsia"/>
              </w:rPr>
              <w:t>资料、场地、餐费</w:t>
            </w:r>
            <w:r w:rsidRPr="00443D76">
              <w:rPr>
                <w:rFonts w:ascii="宋体" w:eastAsia="宋体" w:hAnsi="宋体" w:cs="Times New Roman"/>
              </w:rPr>
              <w:t>，差旅住宿自理）</w:t>
            </w:r>
            <w:r w:rsidR="00F01485">
              <w:rPr>
                <w:rFonts w:ascii="宋体" w:eastAsia="宋体" w:hAnsi="宋体" w:cs="Times New Roman" w:hint="eastAsia"/>
              </w:rPr>
              <w:t xml:space="preserve"> 金额</w:t>
            </w:r>
            <w:r w:rsidRPr="00443D76">
              <w:rPr>
                <w:rFonts w:ascii="宋体" w:eastAsia="宋体" w:hAnsi="宋体" w:cs="Times New Roman"/>
              </w:rPr>
              <w:t xml:space="preserve">大写: </w:t>
            </w:r>
            <w:r>
              <w:rPr>
                <w:rFonts w:ascii="宋体" w:eastAsia="宋体" w:hAnsi="宋体" w:cs="Times New Roman" w:hint="eastAsia"/>
              </w:rPr>
              <w:t>壹万</w:t>
            </w:r>
            <w:r w:rsidR="00F01485">
              <w:rPr>
                <w:rFonts w:ascii="宋体" w:eastAsia="宋体" w:hAnsi="宋体" w:cs="Times New Roman" w:hint="eastAsia"/>
              </w:rPr>
              <w:t>玖仟元整</w:t>
            </w:r>
          </w:p>
          <w:p w14:paraId="13AF3349" w14:textId="7525394E" w:rsidR="00C52FA9" w:rsidRPr="00443D76" w:rsidRDefault="00C52FA9" w:rsidP="00C52FA9">
            <w:pPr>
              <w:spacing w:line="460" w:lineRule="exact"/>
              <w:ind w:left="57" w:firstLineChars="7" w:firstLine="15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 w:hint="eastAsia"/>
              </w:rPr>
              <w:t>（</w:t>
            </w:r>
            <w:r w:rsidR="00B14F34" w:rsidRPr="00B14F34">
              <w:rPr>
                <w:rFonts w:ascii="宋体" w:eastAsia="宋体" w:hAnsi="宋体" w:cs="Times New Roman" w:hint="eastAsia"/>
              </w:rPr>
              <w:t>钢之家期</w:t>
            </w:r>
            <w:proofErr w:type="gramStart"/>
            <w:r w:rsidR="00B14F34" w:rsidRPr="00B14F34">
              <w:rPr>
                <w:rFonts w:ascii="宋体" w:eastAsia="宋体" w:hAnsi="宋体" w:cs="Times New Roman" w:hint="eastAsia"/>
              </w:rPr>
              <w:t>现培训</w:t>
            </w:r>
            <w:proofErr w:type="gramEnd"/>
            <w:r w:rsidR="00B14F34" w:rsidRPr="00B14F34">
              <w:rPr>
                <w:rFonts w:ascii="宋体" w:eastAsia="宋体" w:hAnsi="宋体" w:cs="Times New Roman" w:hint="eastAsia"/>
              </w:rPr>
              <w:t>学院常年招生</w:t>
            </w:r>
            <w:r w:rsidR="00B14F34">
              <w:rPr>
                <w:rFonts w:ascii="宋体" w:eastAsia="宋体" w:hAnsi="宋体" w:cs="Times New Roman" w:hint="eastAsia"/>
              </w:rPr>
              <w:t>，提前报名</w:t>
            </w:r>
            <w:r w:rsidR="00F01485">
              <w:rPr>
                <w:rFonts w:ascii="宋体" w:eastAsia="宋体" w:hAnsi="宋体" w:cs="Times New Roman" w:hint="eastAsia"/>
              </w:rPr>
              <w:t>享受</w:t>
            </w:r>
            <w:proofErr w:type="gramStart"/>
            <w:r w:rsidR="00F01485">
              <w:rPr>
                <w:rFonts w:ascii="宋体" w:eastAsia="宋体" w:hAnsi="宋体" w:cs="Times New Roman" w:hint="eastAsia"/>
              </w:rPr>
              <w:t>早鸟</w:t>
            </w:r>
            <w:r w:rsidR="00B14F34">
              <w:rPr>
                <w:rFonts w:ascii="宋体" w:eastAsia="宋体" w:hAnsi="宋体" w:cs="Times New Roman" w:hint="eastAsia"/>
              </w:rPr>
              <w:t>优惠</w:t>
            </w:r>
            <w:proofErr w:type="gramEnd"/>
            <w:r w:rsidR="00B14F34">
              <w:rPr>
                <w:rFonts w:ascii="宋体" w:eastAsia="宋体" w:hAnsi="宋体" w:cs="Times New Roman" w:hint="eastAsia"/>
              </w:rPr>
              <w:t>价格</w:t>
            </w:r>
            <w:r>
              <w:rPr>
                <w:rFonts w:ascii="宋体" w:eastAsia="宋体" w:hAnsi="宋体" w:cs="Times New Roman" w:hint="eastAsia"/>
              </w:rPr>
              <w:t>）</w:t>
            </w:r>
          </w:p>
        </w:tc>
      </w:tr>
      <w:tr w:rsidR="00357620" w:rsidRPr="00443D76" w14:paraId="70A695CC" w14:textId="77777777" w:rsidTr="00ED7570">
        <w:trPr>
          <w:trHeight w:val="539"/>
          <w:jc w:val="center"/>
        </w:trPr>
        <w:tc>
          <w:tcPr>
            <w:tcW w:w="937" w:type="dxa"/>
            <w:vMerge w:val="restart"/>
            <w:vAlign w:val="center"/>
          </w:tcPr>
          <w:p w14:paraId="4E231677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Times New Roman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人员</w:t>
            </w:r>
          </w:p>
          <w:p w14:paraId="3321B05E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情况</w:t>
            </w:r>
          </w:p>
        </w:tc>
        <w:tc>
          <w:tcPr>
            <w:tcW w:w="1329" w:type="dxa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2E77D786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3ED32" w14:textId="77777777" w:rsidR="00443D76" w:rsidRPr="00443D76" w:rsidRDefault="00357620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职位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33FF75E0" w14:textId="77777777" w:rsidR="00443D76" w:rsidRPr="00443D76" w:rsidRDefault="00357620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357620">
              <w:rPr>
                <w:rFonts w:ascii="宋体" w:eastAsia="宋体" w:hAnsi="宋体" w:cs="Arial Unicode MS" w:hint="eastAsia"/>
              </w:rPr>
              <w:t>性别</w:t>
            </w:r>
          </w:p>
        </w:tc>
        <w:tc>
          <w:tcPr>
            <w:tcW w:w="22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9DCA0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座  机</w:t>
            </w:r>
          </w:p>
        </w:tc>
        <w:tc>
          <w:tcPr>
            <w:tcW w:w="1991" w:type="dxa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1471E68E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手  机</w:t>
            </w:r>
          </w:p>
        </w:tc>
      </w:tr>
      <w:tr w:rsidR="00357620" w:rsidRPr="00443D76" w14:paraId="6C4E30A5" w14:textId="77777777" w:rsidTr="00D76586">
        <w:trPr>
          <w:trHeight w:val="471"/>
          <w:jc w:val="center"/>
        </w:trPr>
        <w:tc>
          <w:tcPr>
            <w:tcW w:w="937" w:type="dxa"/>
            <w:vMerge/>
            <w:vAlign w:val="center"/>
          </w:tcPr>
          <w:p w14:paraId="41CDA680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1329" w:type="dxa"/>
            <w:vAlign w:val="center"/>
          </w:tcPr>
          <w:p w14:paraId="09794BDA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2558" w:type="dxa"/>
            <w:tcBorders>
              <w:right w:val="single" w:sz="4" w:space="0" w:color="auto"/>
            </w:tcBorders>
            <w:vAlign w:val="center"/>
          </w:tcPr>
          <w:p w14:paraId="0D5FAB63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2A3EA97E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2292" w:type="dxa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40F906EA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1991" w:type="dxa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2C8B0511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</w:tr>
      <w:tr w:rsidR="00357620" w:rsidRPr="00443D76" w14:paraId="4FCD4625" w14:textId="77777777" w:rsidTr="00ED7570">
        <w:trPr>
          <w:trHeight w:val="437"/>
          <w:jc w:val="center"/>
        </w:trPr>
        <w:tc>
          <w:tcPr>
            <w:tcW w:w="937" w:type="dxa"/>
            <w:vMerge/>
            <w:vAlign w:val="center"/>
          </w:tcPr>
          <w:p w14:paraId="0EAD111F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1329" w:type="dxa"/>
            <w:vAlign w:val="center"/>
          </w:tcPr>
          <w:p w14:paraId="20768A63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2558" w:type="dxa"/>
            <w:tcBorders>
              <w:right w:val="single" w:sz="4" w:space="0" w:color="auto"/>
            </w:tcBorders>
            <w:vAlign w:val="center"/>
          </w:tcPr>
          <w:p w14:paraId="7EA7AD4F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01B0BC7E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2292" w:type="dxa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743BECEF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1991" w:type="dxa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39FD91C0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</w:tr>
      <w:tr w:rsidR="00357620" w:rsidRPr="00443D76" w14:paraId="03A5F769" w14:textId="77777777" w:rsidTr="00ED7570">
        <w:trPr>
          <w:trHeight w:val="394"/>
          <w:jc w:val="center"/>
        </w:trPr>
        <w:tc>
          <w:tcPr>
            <w:tcW w:w="937" w:type="dxa"/>
            <w:vMerge/>
            <w:vAlign w:val="center"/>
          </w:tcPr>
          <w:p w14:paraId="1108D9A7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1329" w:type="dxa"/>
            <w:vAlign w:val="center"/>
          </w:tcPr>
          <w:p w14:paraId="1B9297D7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2558" w:type="dxa"/>
            <w:tcBorders>
              <w:right w:val="single" w:sz="4" w:space="0" w:color="auto"/>
            </w:tcBorders>
            <w:vAlign w:val="center"/>
          </w:tcPr>
          <w:p w14:paraId="61D7C11C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2D183D3E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2292" w:type="dxa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15F246D9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1991" w:type="dxa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0A94A5B6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</w:tr>
      <w:tr w:rsidR="00443D76" w:rsidRPr="00443D76" w14:paraId="289BD8E4" w14:textId="77777777" w:rsidTr="00427C89">
        <w:trPr>
          <w:trHeight w:val="1021"/>
          <w:jc w:val="center"/>
        </w:trPr>
        <w:tc>
          <w:tcPr>
            <w:tcW w:w="937" w:type="dxa"/>
            <w:vAlign w:val="center"/>
          </w:tcPr>
          <w:p w14:paraId="111124C7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Arial Unicode MS" w:hint="eastAsia"/>
              </w:rPr>
              <w:t>您参与</w:t>
            </w:r>
          </w:p>
          <w:p w14:paraId="59BCB185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Arial Unicode MS" w:hint="eastAsia"/>
              </w:rPr>
              <w:t>的情况</w:t>
            </w:r>
          </w:p>
        </w:tc>
        <w:tc>
          <w:tcPr>
            <w:tcW w:w="8738" w:type="dxa"/>
            <w:gridSpan w:val="5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36F3233E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Arial Unicode MS" w:hint="eastAsia"/>
                <w:sz w:val="24"/>
              </w:rPr>
              <w:t>□</w:t>
            </w:r>
            <w:r w:rsidRPr="00443D76">
              <w:rPr>
                <w:rFonts w:ascii="宋体" w:eastAsia="宋体" w:hAnsi="宋体" w:cs="Arial Unicode MS" w:hint="eastAsia"/>
              </w:rPr>
              <w:t xml:space="preserve">个人参与期货           </w:t>
            </w:r>
            <w:r w:rsidRPr="00443D76">
              <w:rPr>
                <w:rFonts w:ascii="宋体" w:eastAsia="宋体" w:hAnsi="宋体" w:cs="Arial Unicode MS" w:hint="eastAsia"/>
                <w:sz w:val="24"/>
              </w:rPr>
              <w:t>□</w:t>
            </w:r>
            <w:r w:rsidRPr="00443D76">
              <w:rPr>
                <w:rFonts w:ascii="宋体" w:eastAsia="宋体" w:hAnsi="宋体" w:cs="Arial Unicode MS" w:hint="eastAsia"/>
              </w:rPr>
              <w:t xml:space="preserve">企业参与期货            </w:t>
            </w:r>
            <w:r w:rsidRPr="00443D76">
              <w:rPr>
                <w:rFonts w:ascii="宋体" w:eastAsia="宋体" w:hAnsi="宋体" w:cs="Arial Unicode MS" w:hint="eastAsia"/>
                <w:sz w:val="24"/>
              </w:rPr>
              <w:t>□</w:t>
            </w:r>
            <w:r w:rsidRPr="00443D76">
              <w:rPr>
                <w:rFonts w:ascii="宋体" w:eastAsia="宋体" w:hAnsi="宋体" w:cs="Arial Unicode MS" w:hint="eastAsia"/>
              </w:rPr>
              <w:t>只参与现货</w:t>
            </w:r>
          </w:p>
        </w:tc>
      </w:tr>
      <w:tr w:rsidR="00443D76" w:rsidRPr="00443D76" w14:paraId="74390D72" w14:textId="77777777" w:rsidTr="00427C89">
        <w:trPr>
          <w:trHeight w:val="999"/>
          <w:jc w:val="center"/>
        </w:trPr>
        <w:tc>
          <w:tcPr>
            <w:tcW w:w="937" w:type="dxa"/>
            <w:vAlign w:val="center"/>
          </w:tcPr>
          <w:p w14:paraId="7DDC74B9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Arial Unicode MS" w:hint="eastAsia"/>
              </w:rPr>
              <w:t>您关注</w:t>
            </w:r>
          </w:p>
          <w:p w14:paraId="0D76CB81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Arial Unicode MS" w:hint="eastAsia"/>
              </w:rPr>
              <w:t>的</w:t>
            </w:r>
            <w:r w:rsidR="00350340">
              <w:rPr>
                <w:rFonts w:ascii="宋体" w:eastAsia="宋体" w:hAnsi="宋体" w:cs="Arial Unicode MS" w:hint="eastAsia"/>
              </w:rPr>
              <w:t>课程与讲师</w:t>
            </w:r>
          </w:p>
        </w:tc>
        <w:tc>
          <w:tcPr>
            <w:tcW w:w="8738" w:type="dxa"/>
            <w:gridSpan w:val="5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2169D5BA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</w:tr>
      <w:tr w:rsidR="00443D76" w:rsidRPr="00443D76" w14:paraId="49C7FC7A" w14:textId="77777777" w:rsidTr="00427C89">
        <w:trPr>
          <w:trHeight w:val="794"/>
          <w:jc w:val="center"/>
        </w:trPr>
        <w:tc>
          <w:tcPr>
            <w:tcW w:w="9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5B630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Times New Roman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费用</w:t>
            </w:r>
          </w:p>
          <w:p w14:paraId="7AEB3F4D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合计</w:t>
            </w:r>
          </w:p>
        </w:tc>
        <w:tc>
          <w:tcPr>
            <w:tcW w:w="87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87472" w14:textId="4794C4C9" w:rsidR="00443D76" w:rsidRPr="00443D76" w:rsidRDefault="00443D76" w:rsidP="00443D76">
            <w:pPr>
              <w:spacing w:line="400" w:lineRule="exact"/>
              <w:ind w:left="57" w:right="57" w:firstLine="143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小写</w:t>
            </w:r>
            <w:r w:rsidRPr="00443D76">
              <w:rPr>
                <w:rFonts w:ascii="宋体" w:eastAsia="宋体" w:hAnsi="宋体" w:cs="Times New Roman"/>
              </w:rPr>
              <w:t>:</w:t>
            </w:r>
            <w:r w:rsidRPr="00443D76">
              <w:rPr>
                <w:rFonts w:ascii="宋体" w:eastAsia="宋体" w:hAnsi="宋体" w:cs="Times New Roman"/>
                <w:u w:val="single"/>
              </w:rPr>
              <w:t xml:space="preserve">             </w:t>
            </w:r>
            <w:r w:rsidRPr="00443D76">
              <w:rPr>
                <w:rFonts w:ascii="宋体" w:eastAsia="宋体" w:hAnsi="宋体" w:cs="Times New Roman" w:hint="eastAsia"/>
              </w:rPr>
              <w:t>元人民币</w:t>
            </w:r>
            <w:r w:rsidRPr="00443D76">
              <w:rPr>
                <w:rFonts w:ascii="宋体" w:eastAsia="宋体" w:hAnsi="宋体" w:cs="Times New Roman"/>
              </w:rPr>
              <w:t xml:space="preserve">       </w:t>
            </w:r>
            <w:r w:rsidRPr="00443D76">
              <w:rPr>
                <w:rFonts w:ascii="宋体" w:eastAsia="宋体" w:hAnsi="宋体" w:cs="Times New Roman" w:hint="eastAsia"/>
              </w:rPr>
              <w:t>已于</w:t>
            </w:r>
            <w:r w:rsidRPr="00443D76">
              <w:rPr>
                <w:rFonts w:ascii="宋体" w:eastAsia="宋体" w:hAnsi="宋体" w:cs="Times New Roman"/>
                <w:u w:val="single"/>
              </w:rPr>
              <w:t xml:space="preserve">  </w:t>
            </w:r>
            <w:r w:rsidRPr="00443D76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443D76">
              <w:rPr>
                <w:rFonts w:ascii="宋体" w:eastAsia="宋体" w:hAnsi="宋体" w:cs="Times New Roman"/>
                <w:u w:val="single"/>
              </w:rPr>
              <w:t xml:space="preserve">  </w:t>
            </w:r>
            <w:r w:rsidRPr="00443D76">
              <w:rPr>
                <w:rFonts w:ascii="宋体" w:eastAsia="宋体" w:hAnsi="宋体" w:cs="Times New Roman" w:hint="eastAsia"/>
              </w:rPr>
              <w:t>月</w:t>
            </w:r>
            <w:r w:rsidRPr="00443D76">
              <w:rPr>
                <w:rFonts w:ascii="宋体" w:eastAsia="宋体" w:hAnsi="宋体" w:cs="Times New Roman"/>
                <w:u w:val="single"/>
              </w:rPr>
              <w:t xml:space="preserve"> </w:t>
            </w:r>
            <w:r w:rsidRPr="00443D76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443D76">
              <w:rPr>
                <w:rFonts w:ascii="宋体" w:eastAsia="宋体" w:hAnsi="宋体" w:cs="Times New Roman"/>
                <w:u w:val="single"/>
              </w:rPr>
              <w:t xml:space="preserve">   </w:t>
            </w:r>
            <w:r w:rsidRPr="00443D76">
              <w:rPr>
                <w:rFonts w:ascii="宋体" w:eastAsia="宋体" w:hAnsi="宋体" w:cs="Times New Roman" w:hint="eastAsia"/>
              </w:rPr>
              <w:t>日通过银行转账汇出</w:t>
            </w:r>
          </w:p>
        </w:tc>
      </w:tr>
      <w:tr w:rsidR="00443D76" w:rsidRPr="00443D76" w14:paraId="1E0B6D98" w14:textId="77777777" w:rsidTr="00427C89">
        <w:trPr>
          <w:trHeight w:val="507"/>
          <w:jc w:val="center"/>
        </w:trPr>
        <w:tc>
          <w:tcPr>
            <w:tcW w:w="93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D9D9A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Times New Roman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汇款</w:t>
            </w:r>
          </w:p>
          <w:p w14:paraId="2903E926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账号</w:t>
            </w:r>
          </w:p>
        </w:tc>
        <w:tc>
          <w:tcPr>
            <w:tcW w:w="87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4263B" w14:textId="1A21498E" w:rsidR="00443D76" w:rsidRPr="00443D76" w:rsidRDefault="00443D76" w:rsidP="00644237">
            <w:pPr>
              <w:spacing w:line="400" w:lineRule="exact"/>
              <w:ind w:left="57" w:right="57" w:firstLine="143"/>
              <w:rPr>
                <w:rFonts w:ascii="宋体" w:eastAsia="宋体" w:hAnsi="宋体" w:cs="Times New Roman" w:hint="eastAsia"/>
              </w:rPr>
            </w:pPr>
            <w:proofErr w:type="gramStart"/>
            <w:r w:rsidRPr="00443D76">
              <w:rPr>
                <w:rFonts w:ascii="宋体" w:eastAsia="宋体" w:hAnsi="宋体" w:cs="Times New Roman" w:hint="eastAsia"/>
              </w:rPr>
              <w:t xml:space="preserve">户　　</w:t>
            </w:r>
            <w:proofErr w:type="gramEnd"/>
            <w:r w:rsidRPr="00443D76">
              <w:rPr>
                <w:rFonts w:ascii="宋体" w:eastAsia="宋体" w:hAnsi="宋体" w:cs="Times New Roman" w:hint="eastAsia"/>
              </w:rPr>
              <w:t>名：上海钢之家</w:t>
            </w:r>
            <w:r w:rsidR="00644237">
              <w:rPr>
                <w:rFonts w:ascii="宋体" w:eastAsia="宋体" w:hAnsi="宋体" w:cs="Times New Roman" w:hint="eastAsia"/>
              </w:rPr>
              <w:t>信息科技</w:t>
            </w:r>
            <w:r w:rsidRPr="00443D76">
              <w:rPr>
                <w:rFonts w:ascii="宋体" w:eastAsia="宋体" w:hAnsi="宋体" w:cs="Times New Roman" w:hint="eastAsia"/>
              </w:rPr>
              <w:t>有限公司</w:t>
            </w:r>
          </w:p>
        </w:tc>
      </w:tr>
      <w:tr w:rsidR="00443D76" w:rsidRPr="00443D76" w14:paraId="0C2D781E" w14:textId="77777777" w:rsidTr="00427C89">
        <w:trPr>
          <w:trHeight w:val="539"/>
          <w:jc w:val="center"/>
        </w:trPr>
        <w:tc>
          <w:tcPr>
            <w:tcW w:w="937" w:type="dxa"/>
            <w:vMerge/>
            <w:vAlign w:val="center"/>
          </w:tcPr>
          <w:p w14:paraId="377810A0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87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28AA4" w14:textId="77777777" w:rsidR="00443D76" w:rsidRPr="00443D76" w:rsidRDefault="00443D76" w:rsidP="00443D76">
            <w:pPr>
              <w:spacing w:line="400" w:lineRule="exact"/>
              <w:ind w:left="57" w:right="57" w:firstLine="143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开</w:t>
            </w:r>
            <w:r w:rsidRPr="00443D76">
              <w:rPr>
                <w:rFonts w:ascii="宋体" w:eastAsia="宋体" w:hAnsi="宋体" w:cs="Times New Roman"/>
              </w:rPr>
              <w:t xml:space="preserve"> 户 行：工行上海市陆家嘴支行</w:t>
            </w:r>
          </w:p>
        </w:tc>
      </w:tr>
      <w:tr w:rsidR="00443D76" w:rsidRPr="00443D76" w14:paraId="629831A1" w14:textId="77777777" w:rsidTr="00427C89">
        <w:trPr>
          <w:trHeight w:val="539"/>
          <w:jc w:val="center"/>
        </w:trPr>
        <w:tc>
          <w:tcPr>
            <w:tcW w:w="937" w:type="dxa"/>
            <w:vMerge/>
            <w:vAlign w:val="center"/>
          </w:tcPr>
          <w:p w14:paraId="4765D5C3" w14:textId="77777777" w:rsidR="00443D76" w:rsidRPr="00443D76" w:rsidRDefault="00443D76" w:rsidP="00443D76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873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682E4" w14:textId="77777777" w:rsidR="00443D76" w:rsidRPr="00443D76" w:rsidRDefault="00443D76" w:rsidP="00443D76">
            <w:pPr>
              <w:spacing w:line="400" w:lineRule="exact"/>
              <w:ind w:left="57" w:right="57" w:firstLine="143"/>
              <w:rPr>
                <w:rFonts w:ascii="宋体" w:eastAsia="宋体" w:hAnsi="宋体" w:cs="Arial Unicode MS" w:hint="eastAsia"/>
              </w:rPr>
            </w:pPr>
            <w:proofErr w:type="gramStart"/>
            <w:r w:rsidRPr="00443D76">
              <w:rPr>
                <w:rFonts w:ascii="宋体" w:eastAsia="宋体" w:hAnsi="宋体" w:cs="Times New Roman" w:hint="eastAsia"/>
              </w:rPr>
              <w:t>账</w:t>
            </w:r>
            <w:proofErr w:type="gramEnd"/>
            <w:r w:rsidRPr="00443D76">
              <w:rPr>
                <w:rFonts w:ascii="宋体" w:eastAsia="宋体" w:hAnsi="宋体" w:cs="Times New Roman" w:hint="eastAsia"/>
              </w:rPr>
              <w:t xml:space="preserve">　　号：</w:t>
            </w:r>
            <w:r w:rsidRPr="00443D76">
              <w:rPr>
                <w:rFonts w:ascii="宋体" w:eastAsia="宋体" w:hAnsi="宋体" w:cs="Times New Roman"/>
              </w:rPr>
              <w:t>1001182609000023330</w:t>
            </w:r>
          </w:p>
        </w:tc>
      </w:tr>
      <w:tr w:rsidR="00ED7570" w:rsidRPr="00443D76" w14:paraId="400C1398" w14:textId="77777777" w:rsidTr="00427C89">
        <w:trPr>
          <w:trHeight w:val="515"/>
          <w:jc w:val="center"/>
        </w:trPr>
        <w:tc>
          <w:tcPr>
            <w:tcW w:w="937" w:type="dxa"/>
            <w:vMerge w:val="restart"/>
            <w:tcMar>
              <w:bottom w:w="0" w:type="dxa"/>
            </w:tcMar>
            <w:vAlign w:val="center"/>
          </w:tcPr>
          <w:p w14:paraId="03B4CE4D" w14:textId="77777777" w:rsidR="00ED7570" w:rsidRPr="00443D76" w:rsidRDefault="00ED7570" w:rsidP="00ED7570">
            <w:pPr>
              <w:spacing w:line="400" w:lineRule="exact"/>
              <w:ind w:left="57" w:right="57"/>
              <w:jc w:val="center"/>
              <w:rPr>
                <w:rFonts w:ascii="宋体" w:eastAsia="宋体" w:hAnsi="宋体" w:cs="Times New Roman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报名</w:t>
            </w:r>
          </w:p>
          <w:p w14:paraId="4A5B0729" w14:textId="77777777" w:rsidR="00ED7570" w:rsidRPr="00443D76" w:rsidRDefault="00ED7570" w:rsidP="00ED7570">
            <w:pPr>
              <w:spacing w:line="400" w:lineRule="exact"/>
              <w:ind w:left="57" w:right="57"/>
              <w:jc w:val="center"/>
              <w:rPr>
                <w:rFonts w:ascii="宋体" w:eastAsia="宋体" w:hAnsi="宋体" w:cs="Arial Unicode MS" w:hint="eastAsia"/>
              </w:rPr>
            </w:pPr>
            <w:r w:rsidRPr="00443D76">
              <w:rPr>
                <w:rFonts w:ascii="宋体" w:eastAsia="宋体" w:hAnsi="宋体" w:cs="Arial Unicode MS" w:hint="eastAsia"/>
              </w:rPr>
              <w:t>咨询</w:t>
            </w:r>
          </w:p>
        </w:tc>
        <w:tc>
          <w:tcPr>
            <w:tcW w:w="3887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12E89A9" w14:textId="195DA7B3" w:rsidR="00ED7570" w:rsidRPr="00443D76" w:rsidRDefault="00ED7570" w:rsidP="001A2BEE">
            <w:pPr>
              <w:spacing w:line="400" w:lineRule="exact"/>
              <w:ind w:left="57" w:right="57" w:firstLine="143"/>
              <w:rPr>
                <w:rFonts w:ascii="宋体" w:eastAsia="宋体" w:hAnsi="宋体" w:cs="Times New Roman" w:hint="eastAsia"/>
              </w:rPr>
            </w:pPr>
            <w:r w:rsidRPr="001A2BEE">
              <w:rPr>
                <w:rFonts w:ascii="宋体" w:eastAsia="宋体" w:hAnsi="宋体" w:cs="Times New Roman" w:hint="eastAsia"/>
              </w:rPr>
              <w:t>联系人：范晓宇</w:t>
            </w:r>
            <w:r w:rsidR="00FD0CA1" w:rsidRPr="001A2BEE">
              <w:rPr>
                <w:rFonts w:ascii="宋体" w:eastAsia="宋体" w:hAnsi="宋体" w:cs="Times New Roman" w:hint="eastAsia"/>
              </w:rPr>
              <w:t xml:space="preserve"> 夏云 杨阳</w:t>
            </w:r>
          </w:p>
        </w:tc>
        <w:tc>
          <w:tcPr>
            <w:tcW w:w="4851" w:type="dxa"/>
            <w:gridSpan w:val="3"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1163E31A" w14:textId="08B911C8" w:rsidR="00ED7570" w:rsidRPr="00443D76" w:rsidRDefault="00ED7570" w:rsidP="00F01485">
            <w:pPr>
              <w:spacing w:line="400" w:lineRule="exact"/>
              <w:ind w:right="57"/>
              <w:rPr>
                <w:rFonts w:ascii="宋体" w:eastAsia="宋体" w:hAnsi="宋体" w:cs="Times New Roman" w:hint="eastAsia"/>
              </w:rPr>
            </w:pPr>
            <w:r w:rsidRPr="001A2BEE">
              <w:rPr>
                <w:rFonts w:ascii="宋体" w:eastAsia="宋体" w:hAnsi="宋体" w:cs="Times New Roman" w:hint="eastAsia"/>
              </w:rPr>
              <w:t>电</w:t>
            </w:r>
            <w:r w:rsidRPr="001A2BEE">
              <w:rPr>
                <w:rFonts w:ascii="宋体" w:eastAsia="宋体" w:hAnsi="宋体" w:cs="Times New Roman"/>
              </w:rPr>
              <w:t xml:space="preserve">  </w:t>
            </w:r>
            <w:r w:rsidRPr="001A2BEE">
              <w:rPr>
                <w:rFonts w:ascii="宋体" w:eastAsia="宋体" w:hAnsi="宋体" w:cs="Times New Roman" w:hint="eastAsia"/>
              </w:rPr>
              <w:t>话：</w:t>
            </w:r>
            <w:r w:rsidRPr="001A2BEE">
              <w:rPr>
                <w:rFonts w:ascii="宋体" w:eastAsia="宋体" w:hAnsi="宋体" w:cs="Times New Roman"/>
              </w:rPr>
              <w:t>158007779</w:t>
            </w:r>
            <w:r w:rsidR="00D44F38">
              <w:rPr>
                <w:rFonts w:ascii="宋体" w:eastAsia="宋体" w:hAnsi="宋体" w:cs="Times New Roman" w:hint="eastAsia"/>
              </w:rPr>
              <w:t>61</w:t>
            </w:r>
            <w:r w:rsidR="00F01485">
              <w:rPr>
                <w:rFonts w:ascii="宋体" w:eastAsia="宋体" w:hAnsi="宋体" w:cs="Times New Roman" w:hint="eastAsia"/>
              </w:rPr>
              <w:t>、</w:t>
            </w:r>
            <w:r w:rsidR="00FD0CA1" w:rsidRPr="001A2BEE">
              <w:rPr>
                <w:rFonts w:ascii="宋体" w:eastAsia="宋体" w:hAnsi="宋体" w:cs="Times New Roman" w:hint="eastAsia"/>
              </w:rPr>
              <w:t>17730185301</w:t>
            </w:r>
            <w:r w:rsidR="00F01485">
              <w:rPr>
                <w:rFonts w:ascii="宋体" w:eastAsia="宋体" w:hAnsi="宋体" w:cs="Times New Roman" w:hint="eastAsia"/>
              </w:rPr>
              <w:t>、</w:t>
            </w:r>
            <w:r w:rsidR="00FD0CA1" w:rsidRPr="001A2BEE">
              <w:rPr>
                <w:rFonts w:ascii="宋体" w:eastAsia="宋体" w:hAnsi="宋体" w:cs="Times New Roman" w:hint="eastAsia"/>
              </w:rPr>
              <w:t>18297792120</w:t>
            </w:r>
          </w:p>
        </w:tc>
      </w:tr>
      <w:tr w:rsidR="00443D76" w:rsidRPr="00443D76" w14:paraId="1CDE7B74" w14:textId="77777777" w:rsidTr="00427C89">
        <w:trPr>
          <w:trHeight w:val="449"/>
          <w:jc w:val="center"/>
        </w:trPr>
        <w:tc>
          <w:tcPr>
            <w:tcW w:w="937" w:type="dxa"/>
            <w:vMerge/>
            <w:vAlign w:val="center"/>
          </w:tcPr>
          <w:p w14:paraId="2A587C12" w14:textId="77777777" w:rsidR="00443D76" w:rsidRPr="00443D76" w:rsidRDefault="00443D76" w:rsidP="00443D76">
            <w:pPr>
              <w:spacing w:line="400" w:lineRule="exact"/>
              <w:ind w:left="57" w:right="57"/>
              <w:rPr>
                <w:rFonts w:ascii="宋体" w:eastAsia="宋体" w:hAnsi="宋体" w:cs="Arial Unicode MS" w:hint="eastAsia"/>
              </w:rPr>
            </w:pPr>
          </w:p>
        </w:tc>
        <w:tc>
          <w:tcPr>
            <w:tcW w:w="3887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F9C8DD1" w14:textId="3B53EE4C" w:rsidR="00443D76" w:rsidRPr="00443D76" w:rsidRDefault="00443D76" w:rsidP="001A2BEE">
            <w:pPr>
              <w:spacing w:line="400" w:lineRule="exact"/>
              <w:ind w:left="57" w:right="57" w:firstLine="143"/>
              <w:rPr>
                <w:rFonts w:ascii="宋体" w:eastAsia="宋体" w:hAnsi="宋体" w:cs="Times New Roman" w:hint="eastAsia"/>
              </w:rPr>
            </w:pPr>
            <w:r w:rsidRPr="00443D76">
              <w:rPr>
                <w:rFonts w:ascii="宋体" w:eastAsia="宋体" w:hAnsi="宋体" w:cs="Times New Roman"/>
              </w:rPr>
              <w:t>E-mai</w:t>
            </w:r>
            <w:r w:rsidRPr="00443D76">
              <w:rPr>
                <w:rFonts w:ascii="宋体" w:eastAsia="宋体" w:hAnsi="宋体" w:cs="Times New Roman" w:hint="eastAsia"/>
              </w:rPr>
              <w:t>l：</w:t>
            </w:r>
            <w:r w:rsidR="00F01485">
              <w:rPr>
                <w:rFonts w:ascii="宋体" w:eastAsia="宋体" w:hAnsi="宋体" w:cs="Times New Roman" w:hint="eastAsia"/>
              </w:rPr>
              <w:t>2323612556</w:t>
            </w:r>
            <w:r w:rsidRPr="00443D76">
              <w:rPr>
                <w:rFonts w:ascii="宋体" w:eastAsia="宋体" w:hAnsi="宋体" w:cs="Times New Roman" w:hint="eastAsia"/>
              </w:rPr>
              <w:t>@</w:t>
            </w:r>
            <w:r w:rsidR="00F01485">
              <w:rPr>
                <w:rFonts w:ascii="宋体" w:eastAsia="宋体" w:hAnsi="宋体" w:cs="Times New Roman" w:hint="eastAsia"/>
              </w:rPr>
              <w:t>qq</w:t>
            </w:r>
            <w:r w:rsidRPr="00443D76">
              <w:rPr>
                <w:rFonts w:ascii="宋体" w:eastAsia="宋体" w:hAnsi="宋体" w:cs="Times New Roman" w:hint="eastAsia"/>
              </w:rPr>
              <w:t>.c</w:t>
            </w:r>
            <w:r w:rsidR="00F01485">
              <w:rPr>
                <w:rFonts w:ascii="宋体" w:eastAsia="宋体" w:hAnsi="宋体" w:cs="Times New Roman" w:hint="eastAsia"/>
              </w:rPr>
              <w:t>om</w:t>
            </w:r>
          </w:p>
        </w:tc>
        <w:tc>
          <w:tcPr>
            <w:tcW w:w="4851" w:type="dxa"/>
            <w:gridSpan w:val="3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3F94525" w14:textId="007AF4C2" w:rsidR="00443D76" w:rsidRPr="00443D76" w:rsidRDefault="00443D76" w:rsidP="00F01485">
            <w:pPr>
              <w:spacing w:line="400" w:lineRule="exact"/>
              <w:ind w:right="57"/>
              <w:rPr>
                <w:rFonts w:ascii="宋体" w:eastAsia="宋体" w:hAnsi="宋体" w:cs="Times New Roman" w:hint="eastAsia"/>
              </w:rPr>
            </w:pPr>
            <w:r w:rsidRPr="00443D76">
              <w:rPr>
                <w:rFonts w:ascii="宋体" w:eastAsia="宋体" w:hAnsi="宋体" w:cs="Times New Roman" w:hint="eastAsia"/>
              </w:rPr>
              <w:t>传</w:t>
            </w:r>
            <w:r w:rsidRPr="00443D76">
              <w:rPr>
                <w:rFonts w:ascii="宋体" w:eastAsia="宋体" w:hAnsi="宋体" w:cs="Times New Roman"/>
              </w:rPr>
              <w:t xml:space="preserve">  </w:t>
            </w:r>
            <w:r w:rsidRPr="00443D76">
              <w:rPr>
                <w:rFonts w:ascii="宋体" w:eastAsia="宋体" w:hAnsi="宋体" w:cs="Times New Roman" w:hint="eastAsia"/>
              </w:rPr>
              <w:t>真：</w:t>
            </w:r>
            <w:r w:rsidR="00357620">
              <w:rPr>
                <w:rFonts w:ascii="宋体" w:eastAsia="宋体" w:hAnsi="宋体" w:cs="Times New Roman" w:hint="eastAsia"/>
              </w:rPr>
              <w:t xml:space="preserve"> </w:t>
            </w:r>
            <w:r w:rsidR="00357620" w:rsidRPr="00357620">
              <w:rPr>
                <w:rFonts w:ascii="宋体" w:eastAsia="宋体" w:hAnsi="宋体" w:cs="Times New Roman"/>
              </w:rPr>
              <w:t>021-5058</w:t>
            </w:r>
            <w:r w:rsidR="00F01485">
              <w:rPr>
                <w:rFonts w:ascii="宋体" w:eastAsia="宋体" w:hAnsi="宋体" w:cs="Times New Roman" w:hint="eastAsia"/>
              </w:rPr>
              <w:t>5277、50585278</w:t>
            </w:r>
          </w:p>
        </w:tc>
      </w:tr>
    </w:tbl>
    <w:bookmarkEnd w:id="2"/>
    <w:p w14:paraId="1E32D0E8" w14:textId="64D06754" w:rsidR="00443D76" w:rsidRPr="00443D76" w:rsidRDefault="00443D76" w:rsidP="00357620">
      <w:pPr>
        <w:spacing w:line="440" w:lineRule="exact"/>
        <w:rPr>
          <w:rFonts w:ascii="宋体" w:eastAsia="宋体" w:hAnsi="宋体" w:hint="eastAsia"/>
          <w:b/>
          <w:color w:val="000000"/>
          <w:sz w:val="24"/>
          <w:szCs w:val="24"/>
        </w:rPr>
      </w:pPr>
      <w:r w:rsidRPr="00443D76">
        <w:rPr>
          <w:rFonts w:ascii="宋体" w:eastAsia="宋体" w:hAnsi="宋体" w:cs="宋体" w:hint="eastAsia"/>
          <w:b/>
          <w:sz w:val="18"/>
          <w:szCs w:val="18"/>
        </w:rPr>
        <w:t>注:</w:t>
      </w:r>
      <w:r w:rsidRPr="00443D76">
        <w:rPr>
          <w:rFonts w:ascii="宋体" w:eastAsia="宋体" w:hAnsi="宋体" w:cs="宋体" w:hint="eastAsia"/>
          <w:sz w:val="18"/>
          <w:szCs w:val="18"/>
        </w:rPr>
        <w:t>更多内容请关注</w:t>
      </w:r>
      <w:r w:rsidR="00350340">
        <w:rPr>
          <w:rFonts w:ascii="宋体" w:eastAsia="宋体" w:hAnsi="宋体" w:cs="宋体" w:hint="eastAsia"/>
          <w:sz w:val="18"/>
          <w:szCs w:val="18"/>
        </w:rPr>
        <w:t>期现学院培训</w:t>
      </w:r>
      <w:r w:rsidRPr="00443D76">
        <w:rPr>
          <w:rFonts w:ascii="宋体" w:eastAsia="宋体" w:hAnsi="宋体" w:cs="宋体" w:hint="eastAsia"/>
          <w:sz w:val="18"/>
          <w:szCs w:val="18"/>
        </w:rPr>
        <w:t>网站(</w:t>
      </w:r>
      <w:hyperlink r:id="rId14" w:history="1">
        <w:r w:rsidR="00CB7412" w:rsidRPr="00094D58">
          <w:rPr>
            <w:rStyle w:val="a5"/>
          </w:rPr>
          <w:t>http://d.steelhome.cn/n7</w:t>
        </w:r>
      </w:hyperlink>
      <w:r w:rsidRPr="00443D76">
        <w:rPr>
          <w:rFonts w:ascii="宋体" w:eastAsia="宋体" w:hAnsi="宋体" w:cs="宋体" w:hint="eastAsia"/>
          <w:sz w:val="18"/>
          <w:szCs w:val="18"/>
        </w:rPr>
        <w:t>)及官方微信。</w:t>
      </w:r>
    </w:p>
    <w:sectPr w:rsidR="00443D76" w:rsidRPr="00443D76" w:rsidSect="00427C89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D0B07" w14:textId="77777777" w:rsidR="002F1EFC" w:rsidRDefault="002F1EFC" w:rsidP="00E22EDB">
      <w:pPr>
        <w:rPr>
          <w:rFonts w:hint="eastAsia"/>
        </w:rPr>
      </w:pPr>
      <w:r>
        <w:separator/>
      </w:r>
    </w:p>
  </w:endnote>
  <w:endnote w:type="continuationSeparator" w:id="0">
    <w:p w14:paraId="3C2F4FD1" w14:textId="77777777" w:rsidR="002F1EFC" w:rsidRDefault="002F1EFC" w:rsidP="00E22E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5F26D" w14:textId="77777777" w:rsidR="002F1EFC" w:rsidRDefault="002F1EFC" w:rsidP="00E22EDB">
      <w:pPr>
        <w:rPr>
          <w:rFonts w:hint="eastAsia"/>
        </w:rPr>
      </w:pPr>
      <w:r>
        <w:separator/>
      </w:r>
    </w:p>
  </w:footnote>
  <w:footnote w:type="continuationSeparator" w:id="0">
    <w:p w14:paraId="38EFBACC" w14:textId="77777777" w:rsidR="002F1EFC" w:rsidRDefault="002F1EFC" w:rsidP="00E22ED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75759" w14:textId="54EC006F" w:rsidR="00397AC8" w:rsidRDefault="00644237" w:rsidP="00397A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  <w:rPr>
        <w:rFonts w:hint="eastAsia"/>
      </w:rPr>
    </w:pPr>
    <w:r>
      <w:rPr>
        <w:noProof/>
      </w:rPr>
      <w:drawing>
        <wp:inline distT="0" distB="0" distL="0" distR="0" wp14:anchorId="7CD9762A" wp14:editId="3D973347">
          <wp:extent cx="6076950" cy="342900"/>
          <wp:effectExtent l="0" t="0" r="0" b="0"/>
          <wp:docPr id="2" name="图片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017FE"/>
    <w:multiLevelType w:val="hybridMultilevel"/>
    <w:tmpl w:val="5810B442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6C6229A3"/>
    <w:multiLevelType w:val="hybridMultilevel"/>
    <w:tmpl w:val="316ED6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D975B0"/>
    <w:multiLevelType w:val="hybridMultilevel"/>
    <w:tmpl w:val="33443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81072377">
    <w:abstractNumId w:val="1"/>
  </w:num>
  <w:num w:numId="2" w16cid:durableId="1926566694">
    <w:abstractNumId w:val="2"/>
  </w:num>
  <w:num w:numId="3" w16cid:durableId="206702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02"/>
    <w:rsid w:val="000367B9"/>
    <w:rsid w:val="000764DD"/>
    <w:rsid w:val="00085990"/>
    <w:rsid w:val="000B1422"/>
    <w:rsid w:val="000C2E3A"/>
    <w:rsid w:val="000D1B14"/>
    <w:rsid w:val="00105144"/>
    <w:rsid w:val="00107F7A"/>
    <w:rsid w:val="0013169E"/>
    <w:rsid w:val="00156CC8"/>
    <w:rsid w:val="00164DDB"/>
    <w:rsid w:val="00167A7D"/>
    <w:rsid w:val="001746B3"/>
    <w:rsid w:val="001918AA"/>
    <w:rsid w:val="001A2BEE"/>
    <w:rsid w:val="001B27D5"/>
    <w:rsid w:val="001B2A58"/>
    <w:rsid w:val="001C6C71"/>
    <w:rsid w:val="001D6231"/>
    <w:rsid w:val="001E3A1F"/>
    <w:rsid w:val="001F0C6A"/>
    <w:rsid w:val="001F2A94"/>
    <w:rsid w:val="001F3DFF"/>
    <w:rsid w:val="002121E9"/>
    <w:rsid w:val="002218D9"/>
    <w:rsid w:val="00222CA5"/>
    <w:rsid w:val="00285F9D"/>
    <w:rsid w:val="00287F85"/>
    <w:rsid w:val="002B0107"/>
    <w:rsid w:val="002B1192"/>
    <w:rsid w:val="002B41C4"/>
    <w:rsid w:val="002C24C9"/>
    <w:rsid w:val="002D3849"/>
    <w:rsid w:val="002F0B8B"/>
    <w:rsid w:val="002F1EFC"/>
    <w:rsid w:val="002F7D07"/>
    <w:rsid w:val="00332C52"/>
    <w:rsid w:val="00350340"/>
    <w:rsid w:val="003511F5"/>
    <w:rsid w:val="00355550"/>
    <w:rsid w:val="00357620"/>
    <w:rsid w:val="00364D97"/>
    <w:rsid w:val="003719B2"/>
    <w:rsid w:val="003804F3"/>
    <w:rsid w:val="003907C0"/>
    <w:rsid w:val="00397AC8"/>
    <w:rsid w:val="003A0F17"/>
    <w:rsid w:val="003A1C4B"/>
    <w:rsid w:val="003B4D6D"/>
    <w:rsid w:val="003C17D8"/>
    <w:rsid w:val="003C7A1E"/>
    <w:rsid w:val="003D6145"/>
    <w:rsid w:val="003F27B1"/>
    <w:rsid w:val="00427C89"/>
    <w:rsid w:val="00443D76"/>
    <w:rsid w:val="0044533C"/>
    <w:rsid w:val="00447E50"/>
    <w:rsid w:val="00467D1E"/>
    <w:rsid w:val="004C37D3"/>
    <w:rsid w:val="004F28F8"/>
    <w:rsid w:val="00502AF2"/>
    <w:rsid w:val="00526D9A"/>
    <w:rsid w:val="00531EFC"/>
    <w:rsid w:val="0057439E"/>
    <w:rsid w:val="005A2332"/>
    <w:rsid w:val="005F067B"/>
    <w:rsid w:val="00614CFB"/>
    <w:rsid w:val="00620840"/>
    <w:rsid w:val="00620D3E"/>
    <w:rsid w:val="006245FE"/>
    <w:rsid w:val="00640424"/>
    <w:rsid w:val="00644237"/>
    <w:rsid w:val="00646CF1"/>
    <w:rsid w:val="0065751C"/>
    <w:rsid w:val="00663675"/>
    <w:rsid w:val="006976D7"/>
    <w:rsid w:val="006B70DE"/>
    <w:rsid w:val="006B710F"/>
    <w:rsid w:val="006D24BA"/>
    <w:rsid w:val="00713A42"/>
    <w:rsid w:val="00726C2E"/>
    <w:rsid w:val="0073281E"/>
    <w:rsid w:val="007349BA"/>
    <w:rsid w:val="00741E0F"/>
    <w:rsid w:val="00743938"/>
    <w:rsid w:val="00750FD8"/>
    <w:rsid w:val="007540D1"/>
    <w:rsid w:val="00775A7F"/>
    <w:rsid w:val="007939A3"/>
    <w:rsid w:val="00793A8D"/>
    <w:rsid w:val="007A013D"/>
    <w:rsid w:val="007B339B"/>
    <w:rsid w:val="007C0BCD"/>
    <w:rsid w:val="007D7926"/>
    <w:rsid w:val="00810590"/>
    <w:rsid w:val="00814253"/>
    <w:rsid w:val="00825493"/>
    <w:rsid w:val="0082691A"/>
    <w:rsid w:val="008422A9"/>
    <w:rsid w:val="008423EB"/>
    <w:rsid w:val="008512A3"/>
    <w:rsid w:val="00852F4D"/>
    <w:rsid w:val="008626DC"/>
    <w:rsid w:val="00866E5F"/>
    <w:rsid w:val="008B59C7"/>
    <w:rsid w:val="008C23F2"/>
    <w:rsid w:val="008C562B"/>
    <w:rsid w:val="008D655D"/>
    <w:rsid w:val="00902118"/>
    <w:rsid w:val="00907C34"/>
    <w:rsid w:val="0091155D"/>
    <w:rsid w:val="00911597"/>
    <w:rsid w:val="00923362"/>
    <w:rsid w:val="00927B7F"/>
    <w:rsid w:val="0095698B"/>
    <w:rsid w:val="00957B17"/>
    <w:rsid w:val="00965489"/>
    <w:rsid w:val="009710D5"/>
    <w:rsid w:val="00987F20"/>
    <w:rsid w:val="009C21D5"/>
    <w:rsid w:val="009E5616"/>
    <w:rsid w:val="00A070CB"/>
    <w:rsid w:val="00A308D9"/>
    <w:rsid w:val="00A4022A"/>
    <w:rsid w:val="00A72FFA"/>
    <w:rsid w:val="00A74CB5"/>
    <w:rsid w:val="00A7706A"/>
    <w:rsid w:val="00A93056"/>
    <w:rsid w:val="00AA647F"/>
    <w:rsid w:val="00AC0EC5"/>
    <w:rsid w:val="00AE2893"/>
    <w:rsid w:val="00AF5984"/>
    <w:rsid w:val="00B00A0B"/>
    <w:rsid w:val="00B14F34"/>
    <w:rsid w:val="00B21947"/>
    <w:rsid w:val="00B259F7"/>
    <w:rsid w:val="00B42802"/>
    <w:rsid w:val="00B45D34"/>
    <w:rsid w:val="00B52F9C"/>
    <w:rsid w:val="00B5431F"/>
    <w:rsid w:val="00B563CE"/>
    <w:rsid w:val="00B76C78"/>
    <w:rsid w:val="00BD4B28"/>
    <w:rsid w:val="00BE1D6F"/>
    <w:rsid w:val="00BF3310"/>
    <w:rsid w:val="00C3177D"/>
    <w:rsid w:val="00C41952"/>
    <w:rsid w:val="00C471A8"/>
    <w:rsid w:val="00C52FA9"/>
    <w:rsid w:val="00C53207"/>
    <w:rsid w:val="00C5321F"/>
    <w:rsid w:val="00C54D65"/>
    <w:rsid w:val="00C92AFA"/>
    <w:rsid w:val="00C93967"/>
    <w:rsid w:val="00C95F6C"/>
    <w:rsid w:val="00CA05DE"/>
    <w:rsid w:val="00CA3415"/>
    <w:rsid w:val="00CB6531"/>
    <w:rsid w:val="00CB7412"/>
    <w:rsid w:val="00CC0805"/>
    <w:rsid w:val="00CC3219"/>
    <w:rsid w:val="00CD2CC6"/>
    <w:rsid w:val="00CD33E3"/>
    <w:rsid w:val="00CD3D39"/>
    <w:rsid w:val="00D026FA"/>
    <w:rsid w:val="00D02D94"/>
    <w:rsid w:val="00D064D9"/>
    <w:rsid w:val="00D208D9"/>
    <w:rsid w:val="00D42D3E"/>
    <w:rsid w:val="00D430C8"/>
    <w:rsid w:val="00D44F38"/>
    <w:rsid w:val="00D51BBC"/>
    <w:rsid w:val="00D76413"/>
    <w:rsid w:val="00D76586"/>
    <w:rsid w:val="00D958DA"/>
    <w:rsid w:val="00DB730F"/>
    <w:rsid w:val="00DD3B4D"/>
    <w:rsid w:val="00E0587C"/>
    <w:rsid w:val="00E2140C"/>
    <w:rsid w:val="00E21E66"/>
    <w:rsid w:val="00E22EDB"/>
    <w:rsid w:val="00E4362E"/>
    <w:rsid w:val="00E52CF5"/>
    <w:rsid w:val="00E6181D"/>
    <w:rsid w:val="00E72813"/>
    <w:rsid w:val="00EA6535"/>
    <w:rsid w:val="00EB2482"/>
    <w:rsid w:val="00EC349A"/>
    <w:rsid w:val="00ED0136"/>
    <w:rsid w:val="00ED7570"/>
    <w:rsid w:val="00EE023A"/>
    <w:rsid w:val="00F01485"/>
    <w:rsid w:val="00F14286"/>
    <w:rsid w:val="00F15E0B"/>
    <w:rsid w:val="00F21447"/>
    <w:rsid w:val="00F4049D"/>
    <w:rsid w:val="00F664B0"/>
    <w:rsid w:val="00F70DD1"/>
    <w:rsid w:val="00F87931"/>
    <w:rsid w:val="00F96420"/>
    <w:rsid w:val="00F96C8B"/>
    <w:rsid w:val="00FB2522"/>
    <w:rsid w:val="00FB460A"/>
    <w:rsid w:val="00FB6FEB"/>
    <w:rsid w:val="00FC49D6"/>
    <w:rsid w:val="00FC7855"/>
    <w:rsid w:val="00FD0CA1"/>
    <w:rsid w:val="00FD6B51"/>
    <w:rsid w:val="00FE41ED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D045"/>
  <w15:docId w15:val="{E7676C76-F0B3-43FB-98E8-F158604C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C78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3"/>
    <w:uiPriority w:val="39"/>
    <w:rsid w:val="00FC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1C4B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3A1C4B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E22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22ED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22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22EDB"/>
    <w:rPr>
      <w:sz w:val="18"/>
      <w:szCs w:val="18"/>
    </w:rPr>
  </w:style>
  <w:style w:type="paragraph" w:styleId="aa">
    <w:name w:val="List Paragraph"/>
    <w:basedOn w:val="a"/>
    <w:uiPriority w:val="34"/>
    <w:qFormat/>
    <w:rsid w:val="001B2A58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531EFC"/>
    <w:rPr>
      <w:color w:val="954F72" w:themeColor="followedHyperlink"/>
      <w:u w:val="single"/>
    </w:rPr>
  </w:style>
  <w:style w:type="character" w:customStyle="1" w:styleId="2">
    <w:name w:val="未处理的提及2"/>
    <w:basedOn w:val="a0"/>
    <w:uiPriority w:val="99"/>
    <w:semiHidden/>
    <w:unhideWhenUsed/>
    <w:rsid w:val="00B5431F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B7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291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510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26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8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elhome.cn/meeting/2018qihuo/index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ews.steelhome.cn/zhzx/col-030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d.steelhome.cn/n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22C48-48A7-4896-8CA1-E2B20FA9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少博</dc:creator>
  <cp:keywords/>
  <dc:description/>
  <cp:lastModifiedBy>1033542913@qq.com</cp:lastModifiedBy>
  <cp:revision>17</cp:revision>
  <dcterms:created xsi:type="dcterms:W3CDTF">2022-02-08T01:52:00Z</dcterms:created>
  <dcterms:modified xsi:type="dcterms:W3CDTF">2024-11-11T09:10:00Z</dcterms:modified>
</cp:coreProperties>
</file>