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6553" w14:textId="2F46A2BB" w:rsidR="00D73D54" w:rsidRDefault="002002B3">
      <w:pPr>
        <w:jc w:val="center"/>
        <w:rPr>
          <w:rFonts w:ascii="黑体" w:eastAsia="黑体" w:hAnsi="黑体" w:hint="eastAsia"/>
          <w:color w:val="000000"/>
          <w:sz w:val="36"/>
          <w:szCs w:val="36"/>
        </w:rPr>
      </w:pPr>
      <w:r>
        <w:rPr>
          <w:rFonts w:ascii="黑体" w:eastAsia="黑体" w:hAnsi="黑体" w:hint="eastAsia"/>
          <w:color w:val="000000"/>
          <w:sz w:val="36"/>
          <w:szCs w:val="36"/>
        </w:rPr>
        <w:t>202</w:t>
      </w:r>
      <w:r w:rsidR="00FB0107">
        <w:rPr>
          <w:rFonts w:ascii="黑体" w:eastAsia="黑体" w:hAnsi="黑体" w:hint="eastAsia"/>
          <w:color w:val="000000"/>
          <w:sz w:val="36"/>
          <w:szCs w:val="36"/>
        </w:rPr>
        <w:t>6</w:t>
      </w:r>
      <w:r>
        <w:rPr>
          <w:rFonts w:ascii="黑体" w:eastAsia="黑体" w:hAnsi="黑体" w:hint="eastAsia"/>
          <w:color w:val="000000"/>
          <w:sz w:val="36"/>
          <w:szCs w:val="36"/>
        </w:rPr>
        <w:t>年</w:t>
      </w:r>
      <w:bookmarkStart w:id="0" w:name="_Hlk168665586"/>
      <w:r>
        <w:rPr>
          <w:rFonts w:hint="eastAsia"/>
          <w:b/>
          <w:bCs/>
          <w:sz w:val="36"/>
          <w:szCs w:val="36"/>
        </w:rPr>
        <w:t>广西•第十</w:t>
      </w:r>
      <w:r w:rsidR="00FB0107">
        <w:rPr>
          <w:rFonts w:hint="eastAsia"/>
          <w:b/>
          <w:bCs/>
          <w:sz w:val="36"/>
          <w:szCs w:val="36"/>
        </w:rPr>
        <w:t>七</w:t>
      </w:r>
      <w:r>
        <w:rPr>
          <w:rFonts w:hint="eastAsia"/>
          <w:b/>
          <w:bCs/>
          <w:sz w:val="36"/>
          <w:szCs w:val="36"/>
        </w:rPr>
        <w:t>届</w:t>
      </w:r>
      <w:r>
        <w:rPr>
          <w:rFonts w:ascii="黑体" w:eastAsia="黑体" w:hAnsi="黑体" w:hint="eastAsia"/>
          <w:color w:val="000000"/>
          <w:sz w:val="36"/>
          <w:szCs w:val="36"/>
        </w:rPr>
        <w:t>钢铁产业链发展形势会议</w:t>
      </w:r>
      <w:bookmarkEnd w:id="0"/>
    </w:p>
    <w:p w14:paraId="6F06CEEE" w14:textId="77777777" w:rsidR="00D73D54" w:rsidRDefault="002002B3">
      <w:pPr>
        <w:jc w:val="center"/>
        <w:rPr>
          <w:rFonts w:ascii="黑体" w:eastAsia="黑体" w:hAnsi="黑体" w:hint="eastAsia"/>
          <w:b/>
          <w:color w:val="FF0000"/>
          <w:sz w:val="44"/>
          <w:szCs w:val="44"/>
        </w:rPr>
      </w:pPr>
      <w:r>
        <w:rPr>
          <w:rFonts w:ascii="黑体" w:eastAsia="黑体" w:hAnsi="黑体" w:hint="eastAsia"/>
          <w:b/>
          <w:color w:val="FF0000"/>
          <w:sz w:val="44"/>
          <w:szCs w:val="44"/>
        </w:rPr>
        <w:t>邀 请 函</w:t>
      </w:r>
    </w:p>
    <w:p w14:paraId="733D7FFC" w14:textId="77777777" w:rsidR="00D73D54" w:rsidRDefault="002002B3">
      <w:pPr>
        <w:spacing w:line="440" w:lineRule="exact"/>
        <w:rPr>
          <w:rFonts w:ascii="宋体" w:hAnsi="宋体" w:hint="eastAsia"/>
          <w:sz w:val="24"/>
        </w:rPr>
      </w:pPr>
      <w:r>
        <w:rPr>
          <w:rFonts w:ascii="宋体" w:hAnsi="宋体" w:hint="eastAsia"/>
          <w:b/>
          <w:sz w:val="24"/>
        </w:rPr>
        <w:t>尊敬的</w:t>
      </w:r>
      <w:r>
        <w:rPr>
          <w:rFonts w:ascii="宋体" w:hAnsi="宋体" w:hint="eastAsia"/>
          <w:sz w:val="24"/>
          <w:u w:val="single"/>
        </w:rPr>
        <w:t xml:space="preserve">    领导        </w:t>
      </w:r>
      <w:r>
        <w:rPr>
          <w:rFonts w:ascii="宋体" w:hAnsi="宋体" w:hint="eastAsia"/>
          <w:sz w:val="24"/>
        </w:rPr>
        <w:t>：</w:t>
      </w:r>
    </w:p>
    <w:p w14:paraId="1FA84A6A" w14:textId="77777777" w:rsidR="00FB0107" w:rsidRDefault="00FB0107">
      <w:pPr>
        <w:spacing w:line="440" w:lineRule="exact"/>
        <w:ind w:firstLineChars="202" w:firstLine="424"/>
      </w:pPr>
    </w:p>
    <w:p w14:paraId="765DBCF5" w14:textId="0D7369A3" w:rsidR="00FB0107" w:rsidRDefault="00FB0107">
      <w:pPr>
        <w:spacing w:line="440" w:lineRule="exact"/>
        <w:ind w:firstLineChars="202" w:firstLine="424"/>
      </w:pPr>
      <w:r w:rsidRPr="00FB0107">
        <w:rPr>
          <w:rFonts w:hint="eastAsia"/>
        </w:rPr>
        <w:t>2026</w:t>
      </w:r>
      <w:r w:rsidRPr="00FB0107">
        <w:rPr>
          <w:rFonts w:hint="eastAsia"/>
        </w:rPr>
        <w:t>年是“十五五”规划开局之年和国家经济发展的新起点，我国坚持把发展经济的着力点放在实体经济上，以扩大内需为战略基点，纵深推进全国统一大市场建设，推动新需求引领新供给、新供给创造新需求，着力稳就业、稳企业、稳市场、稳预期。当前钢铁行业正处于生命周期中的第三阶段——成熟期，是供需调整与结构优化的关键时期，亟需构建高质量可持续发展的新秩序。行业发展既要面对供大于求与外部环境不确定性的挑战，更要看到扩大内需与产能治理所带来的新机遇，“固本升级、智能制造、绿色低碳、融合发展”成为当前核心课题。如何精准研判</w:t>
      </w:r>
      <w:r w:rsidRPr="00FB0107">
        <w:rPr>
          <w:rFonts w:hint="eastAsia"/>
        </w:rPr>
        <w:t>2026</w:t>
      </w:r>
      <w:r w:rsidRPr="00FB0107">
        <w:rPr>
          <w:rFonts w:hint="eastAsia"/>
        </w:rPr>
        <w:t>年矿煤焦钢市场趋势，有效运用期货工具管理风险，积极探索钢铁电商物流创新与数字化转型路径，聚焦“十五五”新起点，共创行业发展新秩序，携手把握时代新机遇，已成为钢铁从业者的共同关注点。</w:t>
      </w:r>
    </w:p>
    <w:p w14:paraId="297E1B27" w14:textId="487598FB" w:rsidR="00D73D54" w:rsidRDefault="002002B3">
      <w:pPr>
        <w:spacing w:line="440" w:lineRule="exact"/>
        <w:ind w:firstLineChars="202" w:firstLine="424"/>
        <w:rPr>
          <w:rFonts w:asciiTheme="minorEastAsia" w:eastAsiaTheme="minorEastAsia" w:hAnsiTheme="minorEastAsia" w:cstheme="minorEastAsia" w:hint="eastAsia"/>
          <w:color w:val="000000"/>
          <w:szCs w:val="21"/>
        </w:rPr>
      </w:pPr>
      <w:r>
        <w:rPr>
          <w:rFonts w:asciiTheme="minorEastAsia" w:eastAsiaTheme="minorEastAsia" w:hAnsiTheme="minorEastAsia" w:cstheme="minorEastAsia" w:hint="eastAsia"/>
          <w:color w:val="000000"/>
          <w:kern w:val="0"/>
          <w:szCs w:val="21"/>
        </w:rPr>
        <w:t>为此，钢之家网站拟于202</w:t>
      </w:r>
      <w:r w:rsidR="00FB0107">
        <w:rPr>
          <w:rFonts w:asciiTheme="minorEastAsia" w:eastAsiaTheme="minorEastAsia" w:hAnsiTheme="minorEastAsia" w:cstheme="minorEastAsia" w:hint="eastAsia"/>
          <w:color w:val="000000"/>
          <w:kern w:val="0"/>
          <w:szCs w:val="21"/>
        </w:rPr>
        <w:t>6</w:t>
      </w:r>
      <w:r>
        <w:rPr>
          <w:rFonts w:asciiTheme="minorEastAsia" w:eastAsiaTheme="minorEastAsia" w:hAnsiTheme="minorEastAsia" w:cstheme="minorEastAsia" w:hint="eastAsia"/>
          <w:color w:val="000000"/>
          <w:kern w:val="0"/>
          <w:szCs w:val="21"/>
        </w:rPr>
        <w:t>年</w:t>
      </w:r>
      <w:r w:rsidR="00FB0107">
        <w:rPr>
          <w:rFonts w:asciiTheme="minorEastAsia" w:eastAsiaTheme="minorEastAsia" w:hAnsiTheme="minorEastAsia" w:cstheme="minorEastAsia" w:hint="eastAsia"/>
          <w:color w:val="000000"/>
          <w:kern w:val="0"/>
          <w:szCs w:val="21"/>
        </w:rPr>
        <w:t>5</w:t>
      </w:r>
      <w:r>
        <w:rPr>
          <w:rFonts w:asciiTheme="minorEastAsia" w:eastAsiaTheme="minorEastAsia" w:hAnsiTheme="minorEastAsia" w:cstheme="minorEastAsia" w:hint="eastAsia"/>
          <w:color w:val="000000"/>
          <w:kern w:val="0"/>
          <w:szCs w:val="21"/>
        </w:rPr>
        <w:t>月</w:t>
      </w:r>
      <w:r w:rsidR="00FB0107">
        <w:rPr>
          <w:rFonts w:asciiTheme="minorEastAsia" w:eastAsiaTheme="minorEastAsia" w:hAnsiTheme="minorEastAsia" w:cstheme="minorEastAsia" w:hint="eastAsia"/>
          <w:color w:val="000000"/>
          <w:kern w:val="0"/>
          <w:szCs w:val="21"/>
        </w:rPr>
        <w:t>28</w:t>
      </w:r>
      <w:r>
        <w:rPr>
          <w:rFonts w:asciiTheme="minorEastAsia" w:eastAsiaTheme="minorEastAsia" w:hAnsiTheme="minorEastAsia" w:cstheme="minorEastAsia" w:hint="eastAsia"/>
          <w:color w:val="000000"/>
          <w:kern w:val="0"/>
          <w:szCs w:val="21"/>
        </w:rPr>
        <w:t>日（</w:t>
      </w:r>
      <w:r>
        <w:rPr>
          <w:rFonts w:ascii="宋体" w:hAnsi="宋体" w:hint="eastAsia"/>
          <w:color w:val="000000"/>
          <w:szCs w:val="21"/>
        </w:rPr>
        <w:t>星期</w:t>
      </w:r>
      <w:r w:rsidR="00FB0107">
        <w:rPr>
          <w:rFonts w:ascii="宋体" w:hAnsi="宋体" w:hint="eastAsia"/>
          <w:color w:val="000000"/>
          <w:szCs w:val="21"/>
        </w:rPr>
        <w:t>四</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szCs w:val="21"/>
        </w:rPr>
        <w:t>在广西南宁举</w:t>
      </w:r>
      <w:r>
        <w:rPr>
          <w:rFonts w:asciiTheme="minorEastAsia" w:eastAsiaTheme="minorEastAsia" w:hAnsiTheme="minorEastAsia" w:cstheme="minorEastAsia" w:hint="eastAsia"/>
          <w:color w:val="000000"/>
          <w:kern w:val="0"/>
          <w:szCs w:val="21"/>
        </w:rPr>
        <w:t>办《</w:t>
      </w:r>
      <w:r>
        <w:rPr>
          <w:rFonts w:asciiTheme="minorEastAsia" w:eastAsiaTheme="minorEastAsia" w:hAnsiTheme="minorEastAsia" w:cstheme="minorEastAsia" w:hint="eastAsia"/>
          <w:color w:val="000000"/>
          <w:szCs w:val="21"/>
        </w:rPr>
        <w:t>202</w:t>
      </w:r>
      <w:r w:rsidR="00FB0107">
        <w:rPr>
          <w:rFonts w:asciiTheme="minorEastAsia" w:eastAsiaTheme="minorEastAsia" w:hAnsiTheme="minorEastAsia" w:cstheme="minorEastAsia" w:hint="eastAsia"/>
          <w:color w:val="000000"/>
          <w:szCs w:val="21"/>
        </w:rPr>
        <w:t>6</w:t>
      </w:r>
      <w:r>
        <w:rPr>
          <w:rFonts w:asciiTheme="minorEastAsia" w:eastAsiaTheme="minorEastAsia" w:hAnsiTheme="minorEastAsia" w:cstheme="minorEastAsia" w:hint="eastAsia"/>
          <w:color w:val="000000"/>
          <w:szCs w:val="21"/>
        </w:rPr>
        <w:t>年广西•第</w:t>
      </w:r>
      <w:r w:rsidR="00FB0107">
        <w:rPr>
          <w:rFonts w:asciiTheme="minorEastAsia" w:eastAsiaTheme="minorEastAsia" w:hAnsiTheme="minorEastAsia" w:cstheme="minorEastAsia" w:hint="eastAsia"/>
          <w:color w:val="000000"/>
          <w:szCs w:val="21"/>
        </w:rPr>
        <w:t>十七</w:t>
      </w:r>
      <w:r>
        <w:rPr>
          <w:rFonts w:asciiTheme="minorEastAsia" w:eastAsiaTheme="minorEastAsia" w:hAnsiTheme="minorEastAsia" w:cstheme="minorEastAsia" w:hint="eastAsia"/>
          <w:color w:val="000000"/>
          <w:szCs w:val="21"/>
        </w:rPr>
        <w:t>届钢铁产业链发展形势会议</w:t>
      </w:r>
      <w:r>
        <w:rPr>
          <w:rFonts w:asciiTheme="minorEastAsia" w:eastAsiaTheme="minorEastAsia" w:hAnsiTheme="minorEastAsia" w:cstheme="minorEastAsia" w:hint="eastAsia"/>
          <w:color w:val="000000"/>
          <w:kern w:val="0"/>
          <w:szCs w:val="21"/>
        </w:rPr>
        <w:t>》。本次会议由</w:t>
      </w:r>
      <w:r>
        <w:rPr>
          <w:rFonts w:asciiTheme="minorEastAsia" w:eastAsiaTheme="minorEastAsia" w:hAnsiTheme="minorEastAsia" w:cstheme="minorEastAsia" w:hint="eastAsia"/>
          <w:b/>
          <w:bCs/>
          <w:color w:val="000000"/>
          <w:kern w:val="0"/>
          <w:szCs w:val="21"/>
        </w:rPr>
        <w:t>钢之家网站、</w:t>
      </w:r>
      <w:r w:rsidRPr="002002B3">
        <w:rPr>
          <w:rFonts w:asciiTheme="minorEastAsia" w:eastAsiaTheme="minorEastAsia" w:hAnsiTheme="minorEastAsia" w:cstheme="minorEastAsia"/>
          <w:b/>
          <w:bCs/>
          <w:color w:val="000000"/>
          <w:kern w:val="0"/>
          <w:szCs w:val="21"/>
        </w:rPr>
        <w:t>广西柳州钢铁集团有限公司</w:t>
      </w:r>
      <w:r>
        <w:rPr>
          <w:rFonts w:asciiTheme="minorEastAsia" w:eastAsiaTheme="minorEastAsia" w:hAnsiTheme="minorEastAsia" w:cstheme="minorEastAsia" w:hint="eastAsia"/>
          <w:color w:val="000000"/>
          <w:kern w:val="0"/>
          <w:szCs w:val="21"/>
        </w:rPr>
        <w:t>主</w:t>
      </w:r>
      <w:r w:rsidRPr="00FB0107">
        <w:rPr>
          <w:rFonts w:asciiTheme="minorEastAsia" w:eastAsiaTheme="minorEastAsia" w:hAnsiTheme="minorEastAsia" w:cstheme="minorEastAsia" w:hint="eastAsia"/>
          <w:color w:val="000000"/>
          <w:kern w:val="0"/>
          <w:szCs w:val="21"/>
        </w:rPr>
        <w:t>办</w:t>
      </w:r>
      <w:r w:rsidRPr="00FB0107">
        <w:rPr>
          <w:rFonts w:asciiTheme="minorEastAsia" w:eastAsiaTheme="minorEastAsia" w:hAnsiTheme="minorEastAsia" w:cstheme="minorEastAsia" w:hint="eastAsia"/>
          <w:color w:val="000000"/>
          <w:szCs w:val="21"/>
        </w:rPr>
        <w:t>，</w:t>
      </w:r>
      <w:r w:rsidR="009B69EA" w:rsidRPr="009B69EA">
        <w:rPr>
          <w:rFonts w:asciiTheme="minorEastAsia" w:eastAsiaTheme="minorEastAsia" w:hAnsiTheme="minorEastAsia" w:cstheme="minorEastAsia" w:hint="eastAsia"/>
          <w:b/>
          <w:bCs/>
          <w:color w:val="000000"/>
          <w:szCs w:val="21"/>
        </w:rPr>
        <w:t>广西华翔贸易有限公司</w:t>
      </w:r>
      <w:r w:rsidR="009B69EA">
        <w:rPr>
          <w:rFonts w:asciiTheme="minorEastAsia" w:eastAsiaTheme="minorEastAsia" w:hAnsiTheme="minorEastAsia" w:cstheme="minorEastAsia" w:hint="eastAsia"/>
          <w:color w:val="000000"/>
          <w:szCs w:val="21"/>
        </w:rPr>
        <w:t>协办，</w:t>
      </w:r>
      <w:r>
        <w:rPr>
          <w:rFonts w:asciiTheme="minorEastAsia" w:eastAsiaTheme="minorEastAsia" w:hAnsiTheme="minorEastAsia" w:cstheme="minorEastAsia" w:hint="eastAsia"/>
          <w:b/>
          <w:bCs/>
          <w:color w:val="000000"/>
          <w:kern w:val="0"/>
          <w:szCs w:val="21"/>
        </w:rPr>
        <w:t>中国大宗物资网</w:t>
      </w:r>
      <w:r>
        <w:rPr>
          <w:rFonts w:asciiTheme="minorEastAsia" w:eastAsiaTheme="minorEastAsia" w:hAnsiTheme="minorEastAsia" w:cstheme="minorEastAsia" w:hint="eastAsia"/>
          <w:color w:val="000000"/>
          <w:kern w:val="0"/>
          <w:szCs w:val="21"/>
        </w:rPr>
        <w:t>特别支持，</w:t>
      </w:r>
      <w:r w:rsidR="003C7273" w:rsidRPr="003C7273">
        <w:rPr>
          <w:rFonts w:hint="eastAsia"/>
          <w:b/>
        </w:rPr>
        <w:t>广西盛隆冶金有限公司、</w:t>
      </w:r>
      <w:r w:rsidR="00DA2734" w:rsidRPr="00DA2734">
        <w:rPr>
          <w:b/>
        </w:rPr>
        <w:t>佛山市三水振鸿钢制品有限公司</w:t>
      </w:r>
      <w:r w:rsidR="00CB2425">
        <w:rPr>
          <w:rFonts w:hint="eastAsia"/>
          <w:b/>
        </w:rPr>
        <w:t>、</w:t>
      </w:r>
      <w:r w:rsidR="00CB2425" w:rsidRPr="00CB2425">
        <w:rPr>
          <w:rFonts w:hint="eastAsia"/>
          <w:b/>
        </w:rPr>
        <w:t>广西防城港市力和钢模板有限公司</w:t>
      </w:r>
      <w:r w:rsidR="00DA2734" w:rsidRPr="00DA2734">
        <w:rPr>
          <w:rFonts w:asciiTheme="minorEastAsia" w:eastAsiaTheme="minorEastAsia" w:hAnsiTheme="minorEastAsia" w:cstheme="minorEastAsia" w:hint="eastAsia"/>
          <w:bCs/>
          <w:color w:val="000000"/>
          <w:kern w:val="0"/>
          <w:szCs w:val="21"/>
        </w:rPr>
        <w:t>赞助</w:t>
      </w:r>
      <w:r w:rsidR="00DA2734">
        <w:rPr>
          <w:rFonts w:asciiTheme="minorEastAsia" w:eastAsiaTheme="minorEastAsia" w:hAnsiTheme="minorEastAsia" w:cstheme="minorEastAsia" w:hint="eastAsia"/>
          <w:bCs/>
          <w:color w:val="000000"/>
          <w:kern w:val="0"/>
          <w:szCs w:val="21"/>
        </w:rPr>
        <w:t>，</w:t>
      </w:r>
      <w:r>
        <w:rPr>
          <w:rFonts w:asciiTheme="minorEastAsia" w:eastAsiaTheme="minorEastAsia" w:hAnsiTheme="minorEastAsia" w:cstheme="minorEastAsia" w:hint="eastAsia"/>
          <w:b/>
          <w:bCs/>
          <w:color w:val="000000"/>
          <w:kern w:val="0"/>
          <w:szCs w:val="21"/>
        </w:rPr>
        <w:t>广西安正工贸有限责任公司</w:t>
      </w:r>
      <w:r w:rsidR="00FE280E">
        <w:rPr>
          <w:rFonts w:asciiTheme="minorEastAsia" w:eastAsiaTheme="minorEastAsia" w:hAnsiTheme="minorEastAsia" w:cstheme="minorEastAsia" w:hint="eastAsia"/>
          <w:b/>
          <w:bCs/>
          <w:color w:val="000000"/>
          <w:kern w:val="0"/>
          <w:szCs w:val="21"/>
        </w:rPr>
        <w:t>、</w:t>
      </w:r>
      <w:r w:rsidR="00FE280E" w:rsidRPr="00FE280E">
        <w:rPr>
          <w:rFonts w:asciiTheme="minorEastAsia" w:eastAsiaTheme="minorEastAsia" w:hAnsiTheme="minorEastAsia" w:cstheme="minorEastAsia" w:hint="eastAsia"/>
          <w:b/>
          <w:bCs/>
          <w:color w:val="000000"/>
          <w:kern w:val="0"/>
          <w:szCs w:val="21"/>
        </w:rPr>
        <w:t>柳州市海银物资有限公司</w:t>
      </w:r>
      <w:r>
        <w:rPr>
          <w:rFonts w:asciiTheme="minorEastAsia" w:eastAsiaTheme="minorEastAsia" w:hAnsiTheme="minorEastAsia" w:cstheme="minorEastAsia" w:hint="eastAsia"/>
          <w:bCs/>
          <w:color w:val="000000"/>
          <w:kern w:val="0"/>
          <w:szCs w:val="21"/>
        </w:rPr>
        <w:t>支</w:t>
      </w:r>
      <w:r>
        <w:rPr>
          <w:rFonts w:asciiTheme="minorEastAsia" w:eastAsiaTheme="minorEastAsia" w:hAnsiTheme="minorEastAsia" w:cstheme="minorEastAsia" w:hint="eastAsia"/>
          <w:szCs w:val="21"/>
        </w:rPr>
        <w:t>持</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szCs w:val="21"/>
        </w:rPr>
        <w:t>会议力求搭建一个充分交流和互动的学习型平台，为广西及周边地区钢铁产业链客户针对市场关注话题共同研讨和交流。在此，诚挚邀请贵公司参加。</w:t>
      </w:r>
    </w:p>
    <w:p w14:paraId="4151A101" w14:textId="77777777" w:rsidR="00FB0107" w:rsidRDefault="00FB0107">
      <w:pPr>
        <w:spacing w:line="440" w:lineRule="exact"/>
        <w:ind w:firstLineChars="202" w:firstLine="424"/>
        <w:rPr>
          <w:rFonts w:asciiTheme="minorEastAsia" w:eastAsiaTheme="minorEastAsia" w:hAnsiTheme="minorEastAsia" w:cstheme="minorEastAsia" w:hint="eastAsia"/>
          <w:kern w:val="0"/>
          <w:szCs w:val="21"/>
        </w:rPr>
      </w:pPr>
    </w:p>
    <w:p w14:paraId="65E470BF" w14:textId="3DE33CDA" w:rsidR="00D73D54" w:rsidRDefault="002002B3">
      <w:pPr>
        <w:spacing w:line="440" w:lineRule="exact"/>
        <w:rPr>
          <w:rFonts w:ascii="宋体" w:hAnsi="宋体" w:hint="eastAsia"/>
          <w:color w:val="000000"/>
          <w:szCs w:val="21"/>
        </w:rPr>
      </w:pPr>
      <w:r>
        <w:rPr>
          <w:rFonts w:ascii="黑体" w:eastAsia="黑体" w:hAnsi="宋体" w:hint="eastAsia"/>
          <w:color w:val="000000"/>
          <w:sz w:val="24"/>
        </w:rPr>
        <w:t>时    间</w:t>
      </w:r>
      <w:r>
        <w:rPr>
          <w:rFonts w:ascii="宋体" w:hAnsi="宋体" w:hint="eastAsia"/>
          <w:color w:val="000000"/>
          <w:szCs w:val="21"/>
        </w:rPr>
        <w:t>：</w:t>
      </w:r>
      <w:r w:rsidR="00FB0107" w:rsidRPr="00FB0107">
        <w:rPr>
          <w:rFonts w:ascii="宋体" w:hAnsi="宋体" w:hint="eastAsia"/>
          <w:color w:val="000000"/>
          <w:szCs w:val="21"/>
        </w:rPr>
        <w:t>2026年5月28日（星期四）</w:t>
      </w:r>
      <w:r>
        <w:rPr>
          <w:rFonts w:ascii="宋体" w:hAnsi="宋体" w:hint="eastAsia"/>
          <w:color w:val="000000"/>
          <w:szCs w:val="21"/>
        </w:rPr>
        <w:t>下午14：00—18：00</w:t>
      </w:r>
    </w:p>
    <w:p w14:paraId="07C63777" w14:textId="77777777" w:rsidR="00D73D54" w:rsidRDefault="002002B3">
      <w:pPr>
        <w:spacing w:line="440" w:lineRule="exact"/>
        <w:rPr>
          <w:rFonts w:ascii="宋体" w:hAnsi="宋体" w:hint="eastAsia"/>
          <w:szCs w:val="21"/>
        </w:rPr>
      </w:pPr>
      <w:r>
        <w:rPr>
          <w:rFonts w:ascii="黑体" w:eastAsia="黑体" w:hAnsi="宋体" w:hint="eastAsia"/>
          <w:color w:val="000000"/>
          <w:sz w:val="24"/>
        </w:rPr>
        <w:t xml:space="preserve">地   </w:t>
      </w:r>
      <w:r>
        <w:rPr>
          <w:rFonts w:ascii="黑体" w:eastAsia="黑体" w:hAnsi="宋体"/>
          <w:color w:val="000000"/>
          <w:sz w:val="24"/>
        </w:rPr>
        <w:t xml:space="preserve"> </w:t>
      </w:r>
      <w:r>
        <w:rPr>
          <w:rFonts w:ascii="黑体" w:eastAsia="黑体" w:hAnsi="宋体" w:hint="eastAsia"/>
          <w:color w:val="000000"/>
          <w:sz w:val="24"/>
        </w:rPr>
        <w:t>点</w:t>
      </w:r>
      <w:r>
        <w:rPr>
          <w:rFonts w:ascii="宋体" w:hAnsi="宋体" w:hint="eastAsia"/>
          <w:color w:val="000000"/>
          <w:szCs w:val="21"/>
        </w:rPr>
        <w:t>：</w:t>
      </w:r>
      <w:r>
        <w:rPr>
          <w:rFonts w:hint="eastAsia"/>
        </w:rPr>
        <w:t>南宁五象希尔顿逸林酒店</w:t>
      </w:r>
      <w:r>
        <w:t>三楼班皓厅</w:t>
      </w:r>
      <w:r>
        <w:rPr>
          <w:rFonts w:asciiTheme="minorEastAsia" w:eastAsiaTheme="minorEastAsia" w:hAnsiTheme="minorEastAsia" w:cstheme="minorEastAsia"/>
          <w:color w:val="000000"/>
          <w:szCs w:val="21"/>
        </w:rPr>
        <w:t>（</w:t>
      </w:r>
      <w:r>
        <w:rPr>
          <w:rFonts w:asciiTheme="minorEastAsia" w:eastAsiaTheme="minorEastAsia" w:hAnsiTheme="minorEastAsia" w:cstheme="minorEastAsia" w:hint="eastAsia"/>
          <w:color w:val="000000"/>
          <w:szCs w:val="21"/>
        </w:rPr>
        <w:t>广西省南宁市良庆区体强路19号</w:t>
      </w:r>
      <w:r>
        <w:rPr>
          <w:rFonts w:asciiTheme="minorEastAsia" w:eastAsiaTheme="minorEastAsia" w:hAnsiTheme="minorEastAsia" w:cstheme="minorEastAsia"/>
          <w:color w:val="000000"/>
          <w:szCs w:val="21"/>
        </w:rPr>
        <w:t>）</w:t>
      </w:r>
    </w:p>
    <w:p w14:paraId="5A4A8F2B" w14:textId="77777777" w:rsidR="00D73D54" w:rsidRDefault="002002B3">
      <w:pPr>
        <w:spacing w:line="440" w:lineRule="exact"/>
        <w:rPr>
          <w:rFonts w:ascii="宋体" w:hAnsi="宋体" w:cs="宋体" w:hint="eastAsia"/>
          <w:color w:val="000000"/>
          <w:kern w:val="0"/>
          <w:szCs w:val="21"/>
        </w:rPr>
      </w:pPr>
      <w:r>
        <w:rPr>
          <w:rFonts w:ascii="黑体" w:eastAsia="黑体" w:hAnsi="宋体" w:hint="eastAsia"/>
          <w:color w:val="000000"/>
          <w:sz w:val="24"/>
        </w:rPr>
        <w:t>联 系 人</w:t>
      </w:r>
      <w:r>
        <w:rPr>
          <w:rFonts w:ascii="宋体" w:hAnsi="宋体" w:hint="eastAsia"/>
          <w:color w:val="000000"/>
          <w:szCs w:val="21"/>
        </w:rPr>
        <w:t>：</w:t>
      </w:r>
      <w:r>
        <w:rPr>
          <w:rFonts w:ascii="宋体" w:hAnsi="宋体" w:cs="宋体" w:hint="eastAsia"/>
          <w:color w:val="000000"/>
          <w:kern w:val="0"/>
          <w:szCs w:val="21"/>
        </w:rPr>
        <w:t>郎燕、王晓娜、钱露露、胡开梅</w:t>
      </w:r>
    </w:p>
    <w:p w14:paraId="796354A3" w14:textId="77777777" w:rsidR="00D73D54" w:rsidRDefault="002002B3">
      <w:pPr>
        <w:spacing w:line="440" w:lineRule="exact"/>
        <w:rPr>
          <w:rFonts w:ascii="宋体" w:hAnsi="宋体" w:hint="eastAsia"/>
          <w:color w:val="000000"/>
          <w:szCs w:val="21"/>
        </w:rPr>
      </w:pPr>
      <w:r>
        <w:rPr>
          <w:rFonts w:ascii="黑体" w:eastAsia="黑体" w:hAnsi="宋体" w:hint="eastAsia"/>
          <w:color w:val="000000"/>
          <w:sz w:val="24"/>
        </w:rPr>
        <w:t>联系电话</w:t>
      </w:r>
      <w:r>
        <w:rPr>
          <w:rFonts w:ascii="宋体" w:hAnsi="宋体" w:hint="eastAsia"/>
          <w:color w:val="000000"/>
          <w:szCs w:val="21"/>
        </w:rPr>
        <w:t>：0</w:t>
      </w:r>
      <w:r>
        <w:rPr>
          <w:rFonts w:ascii="宋体" w:hAnsi="宋体"/>
          <w:color w:val="000000"/>
          <w:szCs w:val="21"/>
        </w:rPr>
        <w:t>555</w:t>
      </w:r>
      <w:r>
        <w:rPr>
          <w:rFonts w:ascii="宋体" w:hAnsi="宋体" w:hint="eastAsia"/>
          <w:color w:val="000000"/>
          <w:szCs w:val="21"/>
        </w:rPr>
        <w:t>-</w:t>
      </w:r>
      <w:r>
        <w:t>2238840</w:t>
      </w:r>
      <w:r>
        <w:rPr>
          <w:rFonts w:ascii="宋体" w:hAnsi="宋体" w:hint="eastAsia"/>
          <w:color w:val="000000"/>
          <w:szCs w:val="21"/>
        </w:rPr>
        <w:t>、</w:t>
      </w:r>
      <w:r>
        <w:rPr>
          <w:rFonts w:ascii="宋体" w:hAnsi="宋体"/>
          <w:color w:val="000000"/>
          <w:szCs w:val="21"/>
        </w:rPr>
        <w:t xml:space="preserve">15800777923  </w:t>
      </w:r>
      <w:r>
        <w:rPr>
          <w:rFonts w:ascii="宋体" w:hAnsi="宋体" w:hint="eastAsia"/>
          <w:color w:val="000000"/>
          <w:szCs w:val="21"/>
        </w:rPr>
        <w:t>021-50582936、15800777976</w:t>
      </w:r>
    </w:p>
    <w:p w14:paraId="72B2E041" w14:textId="77777777" w:rsidR="00D73D54" w:rsidRDefault="002002B3">
      <w:pPr>
        <w:spacing w:line="440" w:lineRule="exact"/>
        <w:jc w:val="left"/>
      </w:pPr>
      <w:r>
        <w:rPr>
          <w:rFonts w:ascii="宋体" w:hAnsi="宋体" w:hint="eastAsia"/>
          <w:color w:val="000000"/>
          <w:szCs w:val="21"/>
        </w:rPr>
        <w:t xml:space="preserve">　　　　　 </w:t>
      </w:r>
      <w:r>
        <w:rPr>
          <w:rFonts w:ascii="宋体" w:hAnsi="宋体"/>
          <w:color w:val="000000"/>
          <w:szCs w:val="21"/>
        </w:rPr>
        <w:t>0555-2238929</w:t>
      </w:r>
      <w:r>
        <w:rPr>
          <w:rFonts w:ascii="宋体" w:hAnsi="宋体" w:hint="eastAsia"/>
          <w:color w:val="000000"/>
          <w:szCs w:val="21"/>
        </w:rPr>
        <w:t>、</w:t>
      </w:r>
      <w:r>
        <w:rPr>
          <w:rFonts w:ascii="宋体" w:hAnsi="宋体"/>
          <w:color w:val="000000"/>
          <w:szCs w:val="21"/>
        </w:rPr>
        <w:t xml:space="preserve">18855481770 </w:t>
      </w:r>
      <w:r>
        <w:rPr>
          <w:rFonts w:ascii="宋体" w:hAnsi="宋体" w:hint="eastAsia"/>
          <w:color w:val="000000"/>
          <w:szCs w:val="21"/>
        </w:rPr>
        <w:t xml:space="preserve"> </w:t>
      </w:r>
      <w:r>
        <w:rPr>
          <w:rFonts w:ascii="宋体" w:hAnsi="宋体"/>
          <w:color w:val="000000"/>
          <w:szCs w:val="21"/>
        </w:rPr>
        <w:t>0555-</w:t>
      </w:r>
      <w:r>
        <w:t>2238847</w:t>
      </w:r>
      <w:r>
        <w:rPr>
          <w:rFonts w:ascii="宋体" w:hAnsi="宋体" w:hint="eastAsia"/>
          <w:color w:val="000000"/>
          <w:szCs w:val="21"/>
        </w:rPr>
        <w:t>、</w:t>
      </w:r>
      <w:r>
        <w:rPr>
          <w:rFonts w:ascii="宋体" w:hAnsi="宋体"/>
          <w:color w:val="000000"/>
          <w:szCs w:val="21"/>
        </w:rPr>
        <w:t>15800777973</w:t>
      </w:r>
    </w:p>
    <w:p w14:paraId="5352254F" w14:textId="77777777" w:rsidR="00D73D54" w:rsidRDefault="002002B3">
      <w:pPr>
        <w:spacing w:line="440" w:lineRule="exact"/>
        <w:rPr>
          <w:rFonts w:ascii="宋体" w:hAnsi="宋体" w:hint="eastAsia"/>
          <w:color w:val="000000"/>
          <w:szCs w:val="21"/>
        </w:rPr>
      </w:pPr>
      <w:r>
        <w:rPr>
          <w:rFonts w:ascii="黑体" w:eastAsia="黑体" w:hAnsi="宋体" w:hint="eastAsia"/>
          <w:color w:val="000000"/>
          <w:sz w:val="24"/>
        </w:rPr>
        <w:t xml:space="preserve">传 </w:t>
      </w:r>
      <w:r>
        <w:rPr>
          <w:rFonts w:ascii="黑体" w:eastAsia="黑体" w:hAnsi="宋体"/>
          <w:color w:val="000000"/>
          <w:sz w:val="24"/>
        </w:rPr>
        <w:t xml:space="preserve">   </w:t>
      </w:r>
      <w:r>
        <w:rPr>
          <w:rFonts w:ascii="黑体" w:eastAsia="黑体" w:hAnsi="宋体" w:hint="eastAsia"/>
          <w:color w:val="000000"/>
          <w:sz w:val="24"/>
        </w:rPr>
        <w:t>真</w:t>
      </w:r>
      <w:r>
        <w:rPr>
          <w:rFonts w:ascii="宋体" w:hAnsi="宋体" w:hint="eastAsia"/>
          <w:color w:val="000000"/>
          <w:szCs w:val="21"/>
        </w:rPr>
        <w:t>：021-50585277、50585278</w:t>
      </w:r>
    </w:p>
    <w:tbl>
      <w:tblPr>
        <w:tblW w:w="5000" w:type="pct"/>
        <w:tblBorders>
          <w:top w:val="single" w:sz="4" w:space="0" w:color="auto"/>
        </w:tblBorders>
        <w:tblLook w:val="04A0" w:firstRow="1" w:lastRow="0" w:firstColumn="1" w:lastColumn="0" w:noHBand="0" w:noVBand="1"/>
      </w:tblPr>
      <w:tblGrid>
        <w:gridCol w:w="1746"/>
        <w:gridCol w:w="1622"/>
        <w:gridCol w:w="3154"/>
        <w:gridCol w:w="1974"/>
        <w:gridCol w:w="1970"/>
      </w:tblGrid>
      <w:tr w:rsidR="00D73D54" w14:paraId="48C47FE9" w14:textId="77777777">
        <w:trPr>
          <w:trHeight w:val="100"/>
        </w:trPr>
        <w:tc>
          <w:tcPr>
            <w:tcW w:w="5000" w:type="pct"/>
            <w:gridSpan w:val="5"/>
          </w:tcPr>
          <w:p w14:paraId="116E1FBE" w14:textId="7D9C0A48" w:rsidR="00D73D54" w:rsidRDefault="002002B3">
            <w:pPr>
              <w:spacing w:afterLines="50" w:after="156"/>
              <w:jc w:val="center"/>
              <w:rPr>
                <w:rFonts w:ascii="宋体" w:hAnsi="宋体" w:hint="eastAsia"/>
                <w:b/>
                <w:szCs w:val="21"/>
              </w:rPr>
            </w:pPr>
            <w:r>
              <w:rPr>
                <w:rFonts w:ascii="宋体" w:hAnsi="宋体" w:hint="eastAsia"/>
                <w:b/>
                <w:szCs w:val="21"/>
              </w:rPr>
              <w:t>202</w:t>
            </w:r>
            <w:r w:rsidR="00FB0107">
              <w:rPr>
                <w:rFonts w:ascii="宋体" w:hAnsi="宋体" w:hint="eastAsia"/>
                <w:b/>
                <w:szCs w:val="21"/>
              </w:rPr>
              <w:t>6</w:t>
            </w:r>
            <w:r>
              <w:rPr>
                <w:rFonts w:ascii="宋体" w:hAnsi="宋体" w:hint="eastAsia"/>
                <w:b/>
                <w:szCs w:val="21"/>
              </w:rPr>
              <w:t>年广西•第十</w:t>
            </w:r>
            <w:r w:rsidR="00FB0107">
              <w:rPr>
                <w:rFonts w:ascii="宋体" w:hAnsi="宋体" w:hint="eastAsia"/>
                <w:b/>
                <w:szCs w:val="21"/>
              </w:rPr>
              <w:t>七</w:t>
            </w:r>
            <w:r>
              <w:rPr>
                <w:rFonts w:ascii="宋体" w:hAnsi="宋体" w:hint="eastAsia"/>
                <w:b/>
                <w:szCs w:val="21"/>
              </w:rPr>
              <w:t>届钢铁产业链发展形势会议报名回执单</w:t>
            </w:r>
          </w:p>
        </w:tc>
      </w:tr>
      <w:tr w:rsidR="00D73D54" w14:paraId="19E00D6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834" w:type="pct"/>
            <w:tcBorders>
              <w:top w:val="single" w:sz="4" w:space="0" w:color="000000"/>
              <w:left w:val="single" w:sz="4" w:space="0" w:color="000000"/>
              <w:bottom w:val="single" w:sz="4" w:space="0" w:color="000000"/>
              <w:right w:val="single" w:sz="4" w:space="0" w:color="000000"/>
            </w:tcBorders>
            <w:vAlign w:val="center"/>
          </w:tcPr>
          <w:p w14:paraId="356BD6DA" w14:textId="77777777" w:rsidR="00D73D54" w:rsidRDefault="002002B3">
            <w:pPr>
              <w:spacing w:line="400" w:lineRule="exact"/>
              <w:jc w:val="center"/>
              <w:rPr>
                <w:rFonts w:ascii="宋体" w:hAnsi="宋体" w:hint="eastAsia"/>
                <w:szCs w:val="21"/>
              </w:rPr>
            </w:pPr>
            <w:r>
              <w:rPr>
                <w:rFonts w:ascii="宋体" w:hAnsi="宋体" w:hint="eastAsia"/>
                <w:szCs w:val="21"/>
              </w:rPr>
              <w:t>姓名</w:t>
            </w:r>
          </w:p>
        </w:tc>
        <w:tc>
          <w:tcPr>
            <w:tcW w:w="775" w:type="pct"/>
            <w:tcBorders>
              <w:top w:val="single" w:sz="4" w:space="0" w:color="000000"/>
              <w:left w:val="single" w:sz="4" w:space="0" w:color="000000"/>
              <w:bottom w:val="single" w:sz="4" w:space="0" w:color="000000"/>
              <w:right w:val="single" w:sz="4" w:space="0" w:color="000000"/>
            </w:tcBorders>
            <w:vAlign w:val="center"/>
          </w:tcPr>
          <w:p w14:paraId="051E2E6F" w14:textId="77777777" w:rsidR="00D73D54" w:rsidRDefault="002002B3">
            <w:pPr>
              <w:spacing w:line="400" w:lineRule="exact"/>
              <w:jc w:val="center"/>
              <w:rPr>
                <w:rFonts w:ascii="宋体" w:hAnsi="宋体" w:hint="eastAsia"/>
                <w:szCs w:val="21"/>
              </w:rPr>
            </w:pPr>
            <w:r>
              <w:rPr>
                <w:rFonts w:ascii="宋体" w:hAnsi="宋体" w:hint="eastAsia"/>
                <w:szCs w:val="21"/>
              </w:rPr>
              <w:t>职务</w:t>
            </w:r>
          </w:p>
        </w:tc>
        <w:tc>
          <w:tcPr>
            <w:tcW w:w="1507" w:type="pct"/>
            <w:tcBorders>
              <w:top w:val="single" w:sz="4" w:space="0" w:color="000000"/>
              <w:left w:val="single" w:sz="4" w:space="0" w:color="000000"/>
              <w:bottom w:val="single" w:sz="4" w:space="0" w:color="000000"/>
              <w:right w:val="single" w:sz="4" w:space="0" w:color="000000"/>
            </w:tcBorders>
            <w:vAlign w:val="center"/>
          </w:tcPr>
          <w:p w14:paraId="71E80581" w14:textId="77777777" w:rsidR="00D73D54" w:rsidRDefault="002002B3">
            <w:pPr>
              <w:spacing w:line="400" w:lineRule="exact"/>
              <w:jc w:val="center"/>
              <w:rPr>
                <w:rFonts w:ascii="宋体" w:hAnsi="宋体" w:hint="eastAsia"/>
                <w:szCs w:val="21"/>
              </w:rPr>
            </w:pPr>
            <w:r>
              <w:rPr>
                <w:rFonts w:ascii="宋体" w:hAnsi="宋体" w:hint="eastAsia"/>
                <w:szCs w:val="21"/>
              </w:rPr>
              <w:t>单位名称</w:t>
            </w:r>
          </w:p>
        </w:tc>
        <w:tc>
          <w:tcPr>
            <w:tcW w:w="943" w:type="pct"/>
            <w:tcBorders>
              <w:top w:val="single" w:sz="4" w:space="0" w:color="000000"/>
              <w:left w:val="single" w:sz="4" w:space="0" w:color="000000"/>
              <w:bottom w:val="single" w:sz="4" w:space="0" w:color="000000"/>
              <w:right w:val="single" w:sz="4" w:space="0" w:color="000000"/>
            </w:tcBorders>
          </w:tcPr>
          <w:p w14:paraId="6D281401" w14:textId="77777777" w:rsidR="00D73D54" w:rsidRDefault="002002B3">
            <w:pPr>
              <w:spacing w:line="400" w:lineRule="exact"/>
              <w:jc w:val="center"/>
              <w:rPr>
                <w:rFonts w:ascii="宋体" w:hAnsi="宋体" w:hint="eastAsia"/>
                <w:szCs w:val="21"/>
              </w:rPr>
            </w:pPr>
            <w:r>
              <w:rPr>
                <w:rFonts w:ascii="宋体" w:hAnsi="宋体" w:hint="eastAsia"/>
                <w:szCs w:val="21"/>
              </w:rPr>
              <w:t>联系电话</w:t>
            </w:r>
          </w:p>
        </w:tc>
        <w:tc>
          <w:tcPr>
            <w:tcW w:w="941" w:type="pct"/>
            <w:tcBorders>
              <w:top w:val="single" w:sz="4" w:space="0" w:color="000000"/>
              <w:left w:val="single" w:sz="4" w:space="0" w:color="000000"/>
              <w:bottom w:val="single" w:sz="4" w:space="0" w:color="000000"/>
              <w:right w:val="single" w:sz="4" w:space="0" w:color="000000"/>
            </w:tcBorders>
            <w:vAlign w:val="center"/>
          </w:tcPr>
          <w:p w14:paraId="35946B2A" w14:textId="77777777" w:rsidR="00D73D54" w:rsidRDefault="002002B3">
            <w:pPr>
              <w:spacing w:line="400" w:lineRule="exact"/>
              <w:jc w:val="center"/>
              <w:rPr>
                <w:rFonts w:ascii="宋体" w:hAnsi="宋体" w:hint="eastAsia"/>
                <w:szCs w:val="21"/>
              </w:rPr>
            </w:pPr>
            <w:r>
              <w:rPr>
                <w:rFonts w:ascii="宋体" w:hAnsi="宋体" w:hint="eastAsia"/>
                <w:szCs w:val="21"/>
              </w:rPr>
              <w:t>手机</w:t>
            </w:r>
          </w:p>
        </w:tc>
      </w:tr>
      <w:tr w:rsidR="00D73D54" w14:paraId="6111E03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834" w:type="pct"/>
            <w:tcBorders>
              <w:top w:val="single" w:sz="4" w:space="0" w:color="000000"/>
              <w:left w:val="single" w:sz="4" w:space="0" w:color="000000"/>
              <w:bottom w:val="single" w:sz="4" w:space="0" w:color="000000"/>
              <w:right w:val="single" w:sz="4" w:space="0" w:color="000000"/>
            </w:tcBorders>
            <w:vAlign w:val="center"/>
          </w:tcPr>
          <w:p w14:paraId="436E74B8" w14:textId="77777777" w:rsidR="00D73D54" w:rsidRDefault="00D73D54">
            <w:pPr>
              <w:spacing w:line="400" w:lineRule="exact"/>
              <w:jc w:val="center"/>
              <w:rPr>
                <w:rFonts w:ascii="宋体" w:hAnsi="宋体" w:hint="eastAsia"/>
                <w:szCs w:val="21"/>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7F8083F1" w14:textId="77777777" w:rsidR="00D73D54" w:rsidRDefault="00D73D54">
            <w:pPr>
              <w:spacing w:line="400" w:lineRule="exact"/>
              <w:jc w:val="center"/>
              <w:rPr>
                <w:rFonts w:ascii="宋体" w:hAnsi="宋体" w:hint="eastAsia"/>
                <w:szCs w:val="21"/>
              </w:rPr>
            </w:pPr>
          </w:p>
        </w:tc>
        <w:tc>
          <w:tcPr>
            <w:tcW w:w="1507" w:type="pct"/>
            <w:tcBorders>
              <w:top w:val="single" w:sz="4" w:space="0" w:color="000000"/>
              <w:left w:val="single" w:sz="4" w:space="0" w:color="000000"/>
              <w:bottom w:val="single" w:sz="4" w:space="0" w:color="000000"/>
              <w:right w:val="single" w:sz="4" w:space="0" w:color="000000"/>
            </w:tcBorders>
            <w:vAlign w:val="center"/>
          </w:tcPr>
          <w:p w14:paraId="0052B13C" w14:textId="77777777" w:rsidR="00D73D54" w:rsidRDefault="00D73D54">
            <w:pPr>
              <w:spacing w:line="400" w:lineRule="exact"/>
              <w:jc w:val="center"/>
              <w:rPr>
                <w:rFonts w:ascii="宋体" w:hAnsi="宋体" w:hint="eastAsia"/>
                <w:szCs w:val="21"/>
              </w:rPr>
            </w:pPr>
          </w:p>
        </w:tc>
        <w:tc>
          <w:tcPr>
            <w:tcW w:w="943" w:type="pct"/>
            <w:tcBorders>
              <w:top w:val="single" w:sz="4" w:space="0" w:color="000000"/>
              <w:left w:val="single" w:sz="4" w:space="0" w:color="000000"/>
              <w:bottom w:val="single" w:sz="4" w:space="0" w:color="000000"/>
              <w:right w:val="single" w:sz="4" w:space="0" w:color="000000"/>
            </w:tcBorders>
          </w:tcPr>
          <w:p w14:paraId="7F6607DC" w14:textId="77777777" w:rsidR="00D73D54" w:rsidRDefault="00D73D54">
            <w:pPr>
              <w:spacing w:line="400" w:lineRule="exact"/>
              <w:jc w:val="center"/>
              <w:rPr>
                <w:rFonts w:ascii="宋体" w:hAnsi="宋体" w:hint="eastAsia"/>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0848848E" w14:textId="77777777" w:rsidR="00D73D54" w:rsidRDefault="00D73D54">
            <w:pPr>
              <w:spacing w:line="400" w:lineRule="exact"/>
              <w:jc w:val="center"/>
              <w:rPr>
                <w:rFonts w:ascii="宋体" w:hAnsi="宋体" w:hint="eastAsia"/>
                <w:szCs w:val="21"/>
              </w:rPr>
            </w:pPr>
          </w:p>
        </w:tc>
      </w:tr>
      <w:tr w:rsidR="00D73D54" w14:paraId="7A16A21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834" w:type="pct"/>
            <w:tcBorders>
              <w:top w:val="single" w:sz="4" w:space="0" w:color="000000"/>
              <w:left w:val="single" w:sz="4" w:space="0" w:color="000000"/>
              <w:bottom w:val="single" w:sz="4" w:space="0" w:color="000000"/>
              <w:right w:val="single" w:sz="4" w:space="0" w:color="000000"/>
            </w:tcBorders>
            <w:vAlign w:val="center"/>
          </w:tcPr>
          <w:p w14:paraId="05D3E418" w14:textId="77777777" w:rsidR="00D73D54" w:rsidRDefault="00D73D54">
            <w:pPr>
              <w:spacing w:line="400" w:lineRule="exact"/>
              <w:jc w:val="center"/>
              <w:rPr>
                <w:rFonts w:ascii="宋体" w:hAnsi="宋体" w:hint="eastAsia"/>
                <w:szCs w:val="21"/>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2CE22A16" w14:textId="77777777" w:rsidR="00D73D54" w:rsidRDefault="00D73D54">
            <w:pPr>
              <w:spacing w:line="400" w:lineRule="exact"/>
              <w:jc w:val="center"/>
              <w:rPr>
                <w:rFonts w:ascii="宋体" w:hAnsi="宋体" w:hint="eastAsia"/>
                <w:szCs w:val="21"/>
              </w:rPr>
            </w:pPr>
          </w:p>
        </w:tc>
        <w:tc>
          <w:tcPr>
            <w:tcW w:w="1507" w:type="pct"/>
            <w:tcBorders>
              <w:top w:val="single" w:sz="4" w:space="0" w:color="000000"/>
              <w:left w:val="single" w:sz="4" w:space="0" w:color="000000"/>
              <w:bottom w:val="single" w:sz="4" w:space="0" w:color="000000"/>
              <w:right w:val="single" w:sz="4" w:space="0" w:color="000000"/>
            </w:tcBorders>
            <w:vAlign w:val="center"/>
          </w:tcPr>
          <w:p w14:paraId="7B755EC3" w14:textId="77777777" w:rsidR="00D73D54" w:rsidRDefault="00D73D54">
            <w:pPr>
              <w:spacing w:line="400" w:lineRule="exact"/>
              <w:jc w:val="center"/>
              <w:rPr>
                <w:rFonts w:ascii="宋体" w:hAnsi="宋体" w:hint="eastAsia"/>
                <w:szCs w:val="21"/>
              </w:rPr>
            </w:pPr>
          </w:p>
        </w:tc>
        <w:tc>
          <w:tcPr>
            <w:tcW w:w="943" w:type="pct"/>
            <w:tcBorders>
              <w:top w:val="single" w:sz="4" w:space="0" w:color="000000"/>
              <w:left w:val="single" w:sz="4" w:space="0" w:color="000000"/>
              <w:bottom w:val="single" w:sz="4" w:space="0" w:color="000000"/>
              <w:right w:val="single" w:sz="4" w:space="0" w:color="000000"/>
            </w:tcBorders>
          </w:tcPr>
          <w:p w14:paraId="60C157B3" w14:textId="77777777" w:rsidR="00D73D54" w:rsidRDefault="00D73D54">
            <w:pPr>
              <w:spacing w:line="400" w:lineRule="exact"/>
              <w:jc w:val="center"/>
              <w:rPr>
                <w:rFonts w:ascii="宋体" w:hAnsi="宋体" w:hint="eastAsia"/>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744E476A" w14:textId="77777777" w:rsidR="00D73D54" w:rsidRDefault="00D73D54">
            <w:pPr>
              <w:spacing w:line="400" w:lineRule="exact"/>
              <w:jc w:val="center"/>
              <w:rPr>
                <w:rFonts w:ascii="宋体" w:hAnsi="宋体" w:hint="eastAsia"/>
                <w:szCs w:val="21"/>
              </w:rPr>
            </w:pPr>
          </w:p>
        </w:tc>
      </w:tr>
      <w:tr w:rsidR="00D73D54" w14:paraId="4DCC5E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834" w:type="pct"/>
            <w:tcBorders>
              <w:top w:val="single" w:sz="4" w:space="0" w:color="000000"/>
              <w:left w:val="single" w:sz="4" w:space="0" w:color="000000"/>
              <w:bottom w:val="single" w:sz="4" w:space="0" w:color="000000"/>
              <w:right w:val="single" w:sz="4" w:space="0" w:color="000000"/>
            </w:tcBorders>
            <w:vAlign w:val="center"/>
          </w:tcPr>
          <w:p w14:paraId="515564D5" w14:textId="77777777" w:rsidR="00D73D54" w:rsidRDefault="00D73D54">
            <w:pPr>
              <w:spacing w:line="400" w:lineRule="exact"/>
              <w:jc w:val="center"/>
              <w:rPr>
                <w:rFonts w:ascii="宋体" w:hAnsi="宋体" w:hint="eastAsia"/>
                <w:szCs w:val="21"/>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540A31CB" w14:textId="77777777" w:rsidR="00D73D54" w:rsidRDefault="00D73D54">
            <w:pPr>
              <w:spacing w:line="400" w:lineRule="exact"/>
              <w:jc w:val="center"/>
              <w:rPr>
                <w:rFonts w:ascii="宋体" w:hAnsi="宋体" w:hint="eastAsia"/>
                <w:szCs w:val="21"/>
              </w:rPr>
            </w:pPr>
          </w:p>
        </w:tc>
        <w:tc>
          <w:tcPr>
            <w:tcW w:w="1507" w:type="pct"/>
            <w:tcBorders>
              <w:top w:val="single" w:sz="4" w:space="0" w:color="000000"/>
              <w:left w:val="single" w:sz="4" w:space="0" w:color="000000"/>
              <w:bottom w:val="single" w:sz="4" w:space="0" w:color="000000"/>
              <w:right w:val="single" w:sz="4" w:space="0" w:color="000000"/>
            </w:tcBorders>
            <w:vAlign w:val="center"/>
          </w:tcPr>
          <w:p w14:paraId="26252099" w14:textId="77777777" w:rsidR="00D73D54" w:rsidRDefault="00D73D54">
            <w:pPr>
              <w:spacing w:line="400" w:lineRule="exact"/>
              <w:jc w:val="center"/>
              <w:rPr>
                <w:rFonts w:ascii="宋体" w:hAnsi="宋体" w:hint="eastAsia"/>
                <w:szCs w:val="21"/>
              </w:rPr>
            </w:pPr>
          </w:p>
        </w:tc>
        <w:tc>
          <w:tcPr>
            <w:tcW w:w="943" w:type="pct"/>
            <w:tcBorders>
              <w:top w:val="single" w:sz="4" w:space="0" w:color="000000"/>
              <w:left w:val="single" w:sz="4" w:space="0" w:color="000000"/>
              <w:bottom w:val="single" w:sz="4" w:space="0" w:color="000000"/>
              <w:right w:val="single" w:sz="4" w:space="0" w:color="000000"/>
            </w:tcBorders>
          </w:tcPr>
          <w:p w14:paraId="79605DFA" w14:textId="77777777" w:rsidR="00D73D54" w:rsidRDefault="00D73D54">
            <w:pPr>
              <w:spacing w:line="400" w:lineRule="exact"/>
              <w:jc w:val="center"/>
              <w:rPr>
                <w:rFonts w:ascii="宋体" w:hAnsi="宋体" w:hint="eastAsia"/>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01023C35" w14:textId="77777777" w:rsidR="00D73D54" w:rsidRDefault="00D73D54">
            <w:pPr>
              <w:spacing w:line="400" w:lineRule="exact"/>
              <w:jc w:val="center"/>
              <w:rPr>
                <w:rFonts w:ascii="宋体" w:hAnsi="宋体" w:hint="eastAsia"/>
                <w:szCs w:val="21"/>
              </w:rPr>
            </w:pPr>
          </w:p>
        </w:tc>
      </w:tr>
      <w:tr w:rsidR="00D73D54" w14:paraId="1F5504B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834" w:type="pct"/>
            <w:tcBorders>
              <w:top w:val="single" w:sz="4" w:space="0" w:color="000000"/>
              <w:left w:val="single" w:sz="4" w:space="0" w:color="000000"/>
              <w:bottom w:val="single" w:sz="4" w:space="0" w:color="000000"/>
              <w:right w:val="single" w:sz="4" w:space="0" w:color="000000"/>
            </w:tcBorders>
            <w:vAlign w:val="center"/>
          </w:tcPr>
          <w:p w14:paraId="3450272A" w14:textId="77777777" w:rsidR="00D73D54" w:rsidRDefault="00D73D54">
            <w:pPr>
              <w:spacing w:line="400" w:lineRule="exact"/>
              <w:jc w:val="center"/>
              <w:rPr>
                <w:rFonts w:ascii="宋体" w:hAnsi="宋体" w:hint="eastAsia"/>
                <w:szCs w:val="21"/>
              </w:rPr>
            </w:pPr>
          </w:p>
        </w:tc>
        <w:tc>
          <w:tcPr>
            <w:tcW w:w="775" w:type="pct"/>
            <w:tcBorders>
              <w:top w:val="single" w:sz="4" w:space="0" w:color="000000"/>
              <w:left w:val="single" w:sz="4" w:space="0" w:color="000000"/>
              <w:bottom w:val="single" w:sz="4" w:space="0" w:color="000000"/>
              <w:right w:val="single" w:sz="4" w:space="0" w:color="000000"/>
            </w:tcBorders>
            <w:vAlign w:val="center"/>
          </w:tcPr>
          <w:p w14:paraId="01FB3CD8" w14:textId="77777777" w:rsidR="00D73D54" w:rsidRDefault="00D73D54">
            <w:pPr>
              <w:spacing w:line="400" w:lineRule="exact"/>
              <w:jc w:val="center"/>
              <w:rPr>
                <w:rFonts w:ascii="宋体" w:hAnsi="宋体" w:hint="eastAsia"/>
                <w:szCs w:val="21"/>
              </w:rPr>
            </w:pPr>
          </w:p>
        </w:tc>
        <w:tc>
          <w:tcPr>
            <w:tcW w:w="1507" w:type="pct"/>
            <w:tcBorders>
              <w:top w:val="single" w:sz="4" w:space="0" w:color="000000"/>
              <w:left w:val="single" w:sz="4" w:space="0" w:color="000000"/>
              <w:bottom w:val="single" w:sz="4" w:space="0" w:color="000000"/>
              <w:right w:val="single" w:sz="4" w:space="0" w:color="000000"/>
            </w:tcBorders>
            <w:vAlign w:val="center"/>
          </w:tcPr>
          <w:p w14:paraId="1E59E1FE" w14:textId="77777777" w:rsidR="00D73D54" w:rsidRDefault="00D73D54">
            <w:pPr>
              <w:spacing w:line="400" w:lineRule="exact"/>
              <w:jc w:val="center"/>
              <w:rPr>
                <w:rFonts w:ascii="宋体" w:hAnsi="宋体" w:hint="eastAsia"/>
                <w:szCs w:val="21"/>
              </w:rPr>
            </w:pPr>
          </w:p>
        </w:tc>
        <w:tc>
          <w:tcPr>
            <w:tcW w:w="943" w:type="pct"/>
            <w:tcBorders>
              <w:top w:val="single" w:sz="4" w:space="0" w:color="000000"/>
              <w:left w:val="single" w:sz="4" w:space="0" w:color="000000"/>
              <w:bottom w:val="single" w:sz="4" w:space="0" w:color="000000"/>
              <w:right w:val="single" w:sz="4" w:space="0" w:color="000000"/>
            </w:tcBorders>
          </w:tcPr>
          <w:p w14:paraId="793F979A" w14:textId="77777777" w:rsidR="00D73D54" w:rsidRDefault="00D73D54">
            <w:pPr>
              <w:spacing w:line="400" w:lineRule="exact"/>
              <w:jc w:val="center"/>
              <w:rPr>
                <w:rFonts w:ascii="宋体" w:hAnsi="宋体" w:hint="eastAsia"/>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17A7E6FC" w14:textId="77777777" w:rsidR="00D73D54" w:rsidRDefault="00D73D54">
            <w:pPr>
              <w:spacing w:line="400" w:lineRule="exact"/>
              <w:jc w:val="center"/>
              <w:rPr>
                <w:rFonts w:ascii="宋体" w:hAnsi="宋体" w:hint="eastAsia"/>
                <w:szCs w:val="21"/>
              </w:rPr>
            </w:pPr>
          </w:p>
        </w:tc>
      </w:tr>
    </w:tbl>
    <w:p w14:paraId="1BA3095F" w14:textId="1D083437" w:rsidR="00D73D54" w:rsidRDefault="002002B3">
      <w:pPr>
        <w:rPr>
          <w:sz w:val="18"/>
          <w:szCs w:val="18"/>
        </w:rPr>
      </w:pPr>
      <w:r>
        <w:rPr>
          <w:sz w:val="18"/>
          <w:szCs w:val="18"/>
        </w:rPr>
        <w:t>注：本会议钢之家</w:t>
      </w:r>
      <w:r w:rsidR="00855B55">
        <w:rPr>
          <w:rFonts w:hint="eastAsia"/>
          <w:sz w:val="18"/>
          <w:szCs w:val="18"/>
        </w:rPr>
        <w:t>和柳钢</w:t>
      </w:r>
      <w:r>
        <w:rPr>
          <w:sz w:val="18"/>
          <w:szCs w:val="18"/>
        </w:rPr>
        <w:t>会员单位免会务费</w:t>
      </w:r>
      <w:r>
        <w:rPr>
          <w:rFonts w:hint="eastAsia"/>
          <w:sz w:val="18"/>
          <w:szCs w:val="18"/>
        </w:rPr>
        <w:t>，非会员</w:t>
      </w:r>
      <w:r>
        <w:rPr>
          <w:sz w:val="18"/>
          <w:szCs w:val="18"/>
        </w:rPr>
        <w:t>1000</w:t>
      </w:r>
      <w:r>
        <w:rPr>
          <w:rFonts w:hint="eastAsia"/>
          <w:sz w:val="18"/>
          <w:szCs w:val="18"/>
        </w:rPr>
        <w:t>元</w:t>
      </w:r>
      <w:r>
        <w:rPr>
          <w:sz w:val="18"/>
          <w:szCs w:val="18"/>
        </w:rPr>
        <w:t>/</w:t>
      </w:r>
      <w:r>
        <w:rPr>
          <w:rFonts w:hint="eastAsia"/>
          <w:sz w:val="18"/>
          <w:szCs w:val="18"/>
        </w:rPr>
        <w:t>人</w:t>
      </w:r>
      <w:r>
        <w:rPr>
          <w:sz w:val="18"/>
          <w:szCs w:val="18"/>
        </w:rPr>
        <w:t>，食宿、交通自理。为方便会务组工作，请参会</w:t>
      </w:r>
      <w:r>
        <w:rPr>
          <w:rFonts w:hint="eastAsia"/>
          <w:sz w:val="18"/>
          <w:szCs w:val="18"/>
        </w:rPr>
        <w:t>嘉宾</w:t>
      </w:r>
      <w:r w:rsidR="00296EEF">
        <w:rPr>
          <w:rFonts w:hint="eastAsia"/>
          <w:sz w:val="18"/>
          <w:szCs w:val="18"/>
        </w:rPr>
        <w:t>5</w:t>
      </w:r>
      <w:r>
        <w:rPr>
          <w:sz w:val="18"/>
          <w:szCs w:val="18"/>
        </w:rPr>
        <w:t>月</w:t>
      </w:r>
      <w:r>
        <w:rPr>
          <w:rFonts w:hint="eastAsia"/>
          <w:sz w:val="18"/>
          <w:szCs w:val="18"/>
        </w:rPr>
        <w:t>2</w:t>
      </w:r>
      <w:r w:rsidR="00296EEF">
        <w:rPr>
          <w:rFonts w:hint="eastAsia"/>
          <w:sz w:val="18"/>
          <w:szCs w:val="18"/>
        </w:rPr>
        <w:t>5</w:t>
      </w:r>
      <w:r>
        <w:rPr>
          <w:sz w:val="18"/>
          <w:szCs w:val="18"/>
        </w:rPr>
        <w:t>日</w:t>
      </w:r>
      <w:r>
        <w:rPr>
          <w:rFonts w:hint="eastAsia"/>
          <w:sz w:val="18"/>
          <w:szCs w:val="18"/>
        </w:rPr>
        <w:t>前回传到钢之家网站。</w:t>
      </w:r>
    </w:p>
    <w:sectPr w:rsidR="00D73D54">
      <w:headerReference w:type="even" r:id="rId6"/>
      <w:headerReference w:type="default" r:id="rId7"/>
      <w:footerReference w:type="even" r:id="rId8"/>
      <w:footerReference w:type="default" r:id="rId9"/>
      <w:pgSz w:w="11906" w:h="16838"/>
      <w:pgMar w:top="720" w:right="720" w:bottom="720" w:left="720" w:header="851" w:footer="58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0BF5" w14:textId="77777777" w:rsidR="00CE4C84" w:rsidRDefault="00CE4C84">
      <w:r>
        <w:separator/>
      </w:r>
    </w:p>
  </w:endnote>
  <w:endnote w:type="continuationSeparator" w:id="0">
    <w:p w14:paraId="1FCCBB83" w14:textId="77777777" w:rsidR="00CE4C84" w:rsidRDefault="00C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1093" w14:textId="77777777" w:rsidR="00D73D54" w:rsidRDefault="002002B3">
    <w:pPr>
      <w:pStyle w:val="a5"/>
      <w:framePr w:wrap="around" w:vAnchor="text" w:hAnchor="margin" w:xAlign="center" w:y="1"/>
      <w:rPr>
        <w:rStyle w:val="aa"/>
      </w:rPr>
    </w:pPr>
    <w:r>
      <w:fldChar w:fldCharType="begin"/>
    </w:r>
    <w:r>
      <w:rPr>
        <w:rStyle w:val="aa"/>
      </w:rPr>
      <w:instrText xml:space="preserve">PAGE  </w:instrText>
    </w:r>
    <w:r>
      <w:fldChar w:fldCharType="end"/>
    </w:r>
  </w:p>
  <w:p w14:paraId="349BC39A" w14:textId="77777777" w:rsidR="00D73D54" w:rsidRDefault="00D73D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D3C5" w14:textId="77777777" w:rsidR="00D73D54" w:rsidRDefault="002002B3">
    <w:pPr>
      <w:pStyle w:val="a5"/>
      <w:framePr w:wrap="around" w:vAnchor="text" w:hAnchor="margin" w:xAlign="center" w:y="1"/>
      <w:rPr>
        <w:rStyle w:val="aa"/>
      </w:rPr>
    </w:pPr>
    <w:r>
      <w:fldChar w:fldCharType="begin"/>
    </w:r>
    <w:r>
      <w:rPr>
        <w:rStyle w:val="aa"/>
      </w:rPr>
      <w:instrText xml:space="preserve">PAGE  </w:instrText>
    </w:r>
    <w:r>
      <w:fldChar w:fldCharType="separate"/>
    </w:r>
    <w:r w:rsidR="00CE4C84">
      <w:rPr>
        <w:rStyle w:val="aa"/>
        <w:noProof/>
      </w:rPr>
      <w:t>1</w:t>
    </w:r>
    <w:r>
      <w:fldChar w:fldCharType="end"/>
    </w:r>
  </w:p>
  <w:p w14:paraId="25D2E37E" w14:textId="77777777" w:rsidR="00D73D54" w:rsidRDefault="00D73D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7485" w14:textId="77777777" w:rsidR="00CE4C84" w:rsidRDefault="00CE4C84">
      <w:r>
        <w:separator/>
      </w:r>
    </w:p>
  </w:footnote>
  <w:footnote w:type="continuationSeparator" w:id="0">
    <w:p w14:paraId="7EC3BCD3" w14:textId="77777777" w:rsidR="00CE4C84" w:rsidRDefault="00CE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C510" w14:textId="77777777" w:rsidR="00D73D54" w:rsidRDefault="00D73D54">
    <w:pPr>
      <w:pStyle w:val="a6"/>
      <w:pBdr>
        <w:bottom w:val="none" w:sz="0" w:space="0" w:color="auto"/>
      </w:pBdr>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4C5A" w14:textId="77777777" w:rsidR="00D73D54" w:rsidRDefault="002002B3">
    <w:pPr>
      <w:jc w:val="center"/>
      <w:rPr>
        <w:kern w:val="0"/>
        <w:sz w:val="18"/>
        <w:szCs w:val="18"/>
      </w:rPr>
    </w:pPr>
    <w:r>
      <w:rPr>
        <w:noProof/>
      </w:rPr>
      <w:drawing>
        <wp:anchor distT="0" distB="0" distL="114300" distR="114300" simplePos="0" relativeHeight="251660288" behindDoc="1" locked="0" layoutInCell="1" allowOverlap="1" wp14:anchorId="171B9D25" wp14:editId="196857A8">
          <wp:simplePos x="0" y="0"/>
          <wp:positionH relativeFrom="margin">
            <wp:align>center</wp:align>
          </wp:positionH>
          <wp:positionV relativeFrom="paragraph">
            <wp:posOffset>-346710</wp:posOffset>
          </wp:positionV>
          <wp:extent cx="6191250" cy="447675"/>
          <wp:effectExtent l="0" t="0" r="0" b="952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a:xfrm>
                    <a:off x="0" y="0"/>
                    <a:ext cx="6191250" cy="4476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2ODQ4YjljMTM1OGM1N2QxNGI3YWI3YTkyNzZjY2QifQ=="/>
  </w:docVars>
  <w:rsids>
    <w:rsidRoot w:val="00365ECE"/>
    <w:rsid w:val="00001494"/>
    <w:rsid w:val="00003055"/>
    <w:rsid w:val="00005D94"/>
    <w:rsid w:val="00007544"/>
    <w:rsid w:val="00012A2D"/>
    <w:rsid w:val="000149AE"/>
    <w:rsid w:val="0001573E"/>
    <w:rsid w:val="00027535"/>
    <w:rsid w:val="00050D32"/>
    <w:rsid w:val="00053939"/>
    <w:rsid w:val="00056AD4"/>
    <w:rsid w:val="00063048"/>
    <w:rsid w:val="00064118"/>
    <w:rsid w:val="00070576"/>
    <w:rsid w:val="0007499F"/>
    <w:rsid w:val="000765E7"/>
    <w:rsid w:val="00081E57"/>
    <w:rsid w:val="0009230C"/>
    <w:rsid w:val="000A007D"/>
    <w:rsid w:val="000A08D3"/>
    <w:rsid w:val="000A3522"/>
    <w:rsid w:val="000A564A"/>
    <w:rsid w:val="000A5AA3"/>
    <w:rsid w:val="000A723B"/>
    <w:rsid w:val="000B6004"/>
    <w:rsid w:val="000C1377"/>
    <w:rsid w:val="000C2BA2"/>
    <w:rsid w:val="000E1001"/>
    <w:rsid w:val="000E25D9"/>
    <w:rsid w:val="000E63A9"/>
    <w:rsid w:val="000F1094"/>
    <w:rsid w:val="00104B87"/>
    <w:rsid w:val="00110953"/>
    <w:rsid w:val="00111404"/>
    <w:rsid w:val="00126325"/>
    <w:rsid w:val="00126D1F"/>
    <w:rsid w:val="001305D3"/>
    <w:rsid w:val="001313A9"/>
    <w:rsid w:val="00134D06"/>
    <w:rsid w:val="00136208"/>
    <w:rsid w:val="001412BA"/>
    <w:rsid w:val="001424C5"/>
    <w:rsid w:val="00142C92"/>
    <w:rsid w:val="00146E1B"/>
    <w:rsid w:val="00147244"/>
    <w:rsid w:val="001602DE"/>
    <w:rsid w:val="00166248"/>
    <w:rsid w:val="00181242"/>
    <w:rsid w:val="00181680"/>
    <w:rsid w:val="001816D4"/>
    <w:rsid w:val="00186DA6"/>
    <w:rsid w:val="001876CF"/>
    <w:rsid w:val="00192432"/>
    <w:rsid w:val="00197908"/>
    <w:rsid w:val="001A23C2"/>
    <w:rsid w:val="001B6DDE"/>
    <w:rsid w:val="001B76C0"/>
    <w:rsid w:val="001B7C68"/>
    <w:rsid w:val="001C201F"/>
    <w:rsid w:val="001C3555"/>
    <w:rsid w:val="001C6789"/>
    <w:rsid w:val="001D202D"/>
    <w:rsid w:val="001E16AC"/>
    <w:rsid w:val="001F20D8"/>
    <w:rsid w:val="001F6156"/>
    <w:rsid w:val="002002B3"/>
    <w:rsid w:val="002005DA"/>
    <w:rsid w:val="00202193"/>
    <w:rsid w:val="00205ABD"/>
    <w:rsid w:val="00206020"/>
    <w:rsid w:val="0020648B"/>
    <w:rsid w:val="0020713D"/>
    <w:rsid w:val="00207511"/>
    <w:rsid w:val="002076E1"/>
    <w:rsid w:val="00221F84"/>
    <w:rsid w:val="00226BA9"/>
    <w:rsid w:val="00236184"/>
    <w:rsid w:val="00241971"/>
    <w:rsid w:val="00241DB2"/>
    <w:rsid w:val="002469A5"/>
    <w:rsid w:val="00251144"/>
    <w:rsid w:val="00261873"/>
    <w:rsid w:val="00262A4C"/>
    <w:rsid w:val="00262BD6"/>
    <w:rsid w:val="0026718E"/>
    <w:rsid w:val="00270491"/>
    <w:rsid w:val="0027318D"/>
    <w:rsid w:val="0027476D"/>
    <w:rsid w:val="00277D82"/>
    <w:rsid w:val="002817B5"/>
    <w:rsid w:val="002834DC"/>
    <w:rsid w:val="002841D1"/>
    <w:rsid w:val="0029202B"/>
    <w:rsid w:val="002936AC"/>
    <w:rsid w:val="00296EEF"/>
    <w:rsid w:val="002A1FCE"/>
    <w:rsid w:val="002A6462"/>
    <w:rsid w:val="002A7C68"/>
    <w:rsid w:val="002B29C2"/>
    <w:rsid w:val="002B476A"/>
    <w:rsid w:val="002D28A1"/>
    <w:rsid w:val="002D3480"/>
    <w:rsid w:val="002E0D9A"/>
    <w:rsid w:val="002E5BAC"/>
    <w:rsid w:val="002F2C43"/>
    <w:rsid w:val="002F3783"/>
    <w:rsid w:val="003004BB"/>
    <w:rsid w:val="003029AD"/>
    <w:rsid w:val="00310A96"/>
    <w:rsid w:val="00312396"/>
    <w:rsid w:val="00315234"/>
    <w:rsid w:val="00315ED7"/>
    <w:rsid w:val="00316E64"/>
    <w:rsid w:val="0032241A"/>
    <w:rsid w:val="00325C56"/>
    <w:rsid w:val="00326975"/>
    <w:rsid w:val="0033257A"/>
    <w:rsid w:val="00334E7D"/>
    <w:rsid w:val="00335B8D"/>
    <w:rsid w:val="00337E24"/>
    <w:rsid w:val="003413E6"/>
    <w:rsid w:val="00365ECE"/>
    <w:rsid w:val="00382AA2"/>
    <w:rsid w:val="00383ABC"/>
    <w:rsid w:val="00383CCE"/>
    <w:rsid w:val="00385422"/>
    <w:rsid w:val="00385CA0"/>
    <w:rsid w:val="003927A3"/>
    <w:rsid w:val="00396FC2"/>
    <w:rsid w:val="003A15F1"/>
    <w:rsid w:val="003B0C28"/>
    <w:rsid w:val="003B1650"/>
    <w:rsid w:val="003B255F"/>
    <w:rsid w:val="003B2DBD"/>
    <w:rsid w:val="003B5A13"/>
    <w:rsid w:val="003C0834"/>
    <w:rsid w:val="003C115D"/>
    <w:rsid w:val="003C34FB"/>
    <w:rsid w:val="003C5C97"/>
    <w:rsid w:val="003C68E4"/>
    <w:rsid w:val="003C7273"/>
    <w:rsid w:val="003D13EB"/>
    <w:rsid w:val="003E0EAE"/>
    <w:rsid w:val="003E4F96"/>
    <w:rsid w:val="003F0E94"/>
    <w:rsid w:val="003F1CA6"/>
    <w:rsid w:val="003F3B53"/>
    <w:rsid w:val="003F5A44"/>
    <w:rsid w:val="00401B3D"/>
    <w:rsid w:val="00403FC3"/>
    <w:rsid w:val="00405E04"/>
    <w:rsid w:val="00410E0E"/>
    <w:rsid w:val="00411A51"/>
    <w:rsid w:val="00412EA7"/>
    <w:rsid w:val="00414334"/>
    <w:rsid w:val="004150A6"/>
    <w:rsid w:val="004207DA"/>
    <w:rsid w:val="004275CB"/>
    <w:rsid w:val="0043018C"/>
    <w:rsid w:val="00432492"/>
    <w:rsid w:val="00443946"/>
    <w:rsid w:val="004447E2"/>
    <w:rsid w:val="00444F18"/>
    <w:rsid w:val="00451601"/>
    <w:rsid w:val="00456865"/>
    <w:rsid w:val="00463220"/>
    <w:rsid w:val="004634EF"/>
    <w:rsid w:val="00464366"/>
    <w:rsid w:val="00465C6A"/>
    <w:rsid w:val="004712CD"/>
    <w:rsid w:val="004718DA"/>
    <w:rsid w:val="00472CDC"/>
    <w:rsid w:val="00474051"/>
    <w:rsid w:val="00474EB3"/>
    <w:rsid w:val="0047714D"/>
    <w:rsid w:val="00486FA7"/>
    <w:rsid w:val="00490981"/>
    <w:rsid w:val="00496108"/>
    <w:rsid w:val="004A01F6"/>
    <w:rsid w:val="004A4877"/>
    <w:rsid w:val="004A5C16"/>
    <w:rsid w:val="004A5F98"/>
    <w:rsid w:val="004A7FA3"/>
    <w:rsid w:val="004B127E"/>
    <w:rsid w:val="004C2104"/>
    <w:rsid w:val="004C28CC"/>
    <w:rsid w:val="004C3049"/>
    <w:rsid w:val="004D35A9"/>
    <w:rsid w:val="004D379F"/>
    <w:rsid w:val="004D3D9F"/>
    <w:rsid w:val="004E4D5C"/>
    <w:rsid w:val="004E50E0"/>
    <w:rsid w:val="004F1858"/>
    <w:rsid w:val="004F5A53"/>
    <w:rsid w:val="004F62A2"/>
    <w:rsid w:val="004F647E"/>
    <w:rsid w:val="004F7639"/>
    <w:rsid w:val="004F7A71"/>
    <w:rsid w:val="00500EA2"/>
    <w:rsid w:val="005018FC"/>
    <w:rsid w:val="00527190"/>
    <w:rsid w:val="00530E79"/>
    <w:rsid w:val="00533DD3"/>
    <w:rsid w:val="005441C9"/>
    <w:rsid w:val="005471B9"/>
    <w:rsid w:val="005521E9"/>
    <w:rsid w:val="0055638F"/>
    <w:rsid w:val="005569C9"/>
    <w:rsid w:val="00570E85"/>
    <w:rsid w:val="005727E8"/>
    <w:rsid w:val="0057396F"/>
    <w:rsid w:val="005827D2"/>
    <w:rsid w:val="00586871"/>
    <w:rsid w:val="00597F9B"/>
    <w:rsid w:val="005A01F9"/>
    <w:rsid w:val="005A3E02"/>
    <w:rsid w:val="005B1D40"/>
    <w:rsid w:val="005B29F9"/>
    <w:rsid w:val="005B2DDE"/>
    <w:rsid w:val="005C4627"/>
    <w:rsid w:val="005D1892"/>
    <w:rsid w:val="005D6BB6"/>
    <w:rsid w:val="005F355C"/>
    <w:rsid w:val="005F672C"/>
    <w:rsid w:val="005F7FE6"/>
    <w:rsid w:val="00605341"/>
    <w:rsid w:val="006148A8"/>
    <w:rsid w:val="00615CA1"/>
    <w:rsid w:val="006235C9"/>
    <w:rsid w:val="006301AD"/>
    <w:rsid w:val="006304B7"/>
    <w:rsid w:val="00633A9F"/>
    <w:rsid w:val="00642201"/>
    <w:rsid w:val="006448B2"/>
    <w:rsid w:val="00647569"/>
    <w:rsid w:val="00654290"/>
    <w:rsid w:val="00661F2A"/>
    <w:rsid w:val="00670492"/>
    <w:rsid w:val="006759A5"/>
    <w:rsid w:val="006824C2"/>
    <w:rsid w:val="00682E10"/>
    <w:rsid w:val="00692D90"/>
    <w:rsid w:val="00695C22"/>
    <w:rsid w:val="006A01A1"/>
    <w:rsid w:val="006A109B"/>
    <w:rsid w:val="006B0044"/>
    <w:rsid w:val="006B0080"/>
    <w:rsid w:val="006B0789"/>
    <w:rsid w:val="006B55FD"/>
    <w:rsid w:val="006C4360"/>
    <w:rsid w:val="006C508C"/>
    <w:rsid w:val="006C7DA1"/>
    <w:rsid w:val="006E0177"/>
    <w:rsid w:val="006E29BC"/>
    <w:rsid w:val="006E622E"/>
    <w:rsid w:val="006F0BD0"/>
    <w:rsid w:val="006F4E61"/>
    <w:rsid w:val="006F4EC6"/>
    <w:rsid w:val="00714718"/>
    <w:rsid w:val="0072186D"/>
    <w:rsid w:val="007221CC"/>
    <w:rsid w:val="00725618"/>
    <w:rsid w:val="00732985"/>
    <w:rsid w:val="007336AD"/>
    <w:rsid w:val="007430CF"/>
    <w:rsid w:val="00744962"/>
    <w:rsid w:val="00750A78"/>
    <w:rsid w:val="00753B02"/>
    <w:rsid w:val="00755189"/>
    <w:rsid w:val="007626A6"/>
    <w:rsid w:val="007644BB"/>
    <w:rsid w:val="00764DE8"/>
    <w:rsid w:val="00766DB9"/>
    <w:rsid w:val="00775BA2"/>
    <w:rsid w:val="0078380C"/>
    <w:rsid w:val="00784FBF"/>
    <w:rsid w:val="00785F46"/>
    <w:rsid w:val="0078699D"/>
    <w:rsid w:val="0078778D"/>
    <w:rsid w:val="00793823"/>
    <w:rsid w:val="00795132"/>
    <w:rsid w:val="00795373"/>
    <w:rsid w:val="007A52CC"/>
    <w:rsid w:val="007A70F6"/>
    <w:rsid w:val="007A7D3E"/>
    <w:rsid w:val="007B2896"/>
    <w:rsid w:val="007B7B37"/>
    <w:rsid w:val="007C224B"/>
    <w:rsid w:val="007C6358"/>
    <w:rsid w:val="007C7773"/>
    <w:rsid w:val="007D6788"/>
    <w:rsid w:val="007D7B05"/>
    <w:rsid w:val="007E267C"/>
    <w:rsid w:val="007E328B"/>
    <w:rsid w:val="007E5916"/>
    <w:rsid w:val="007E736C"/>
    <w:rsid w:val="007F6530"/>
    <w:rsid w:val="007F67BD"/>
    <w:rsid w:val="007F7384"/>
    <w:rsid w:val="007F7C23"/>
    <w:rsid w:val="008010E4"/>
    <w:rsid w:val="008035C1"/>
    <w:rsid w:val="0080691B"/>
    <w:rsid w:val="00814489"/>
    <w:rsid w:val="00815711"/>
    <w:rsid w:val="00823512"/>
    <w:rsid w:val="00835DBC"/>
    <w:rsid w:val="0083626E"/>
    <w:rsid w:val="008440F1"/>
    <w:rsid w:val="00847243"/>
    <w:rsid w:val="00852469"/>
    <w:rsid w:val="00855B55"/>
    <w:rsid w:val="00860347"/>
    <w:rsid w:val="00862795"/>
    <w:rsid w:val="008661C1"/>
    <w:rsid w:val="00870AEA"/>
    <w:rsid w:val="00874F5C"/>
    <w:rsid w:val="008807F1"/>
    <w:rsid w:val="008816EE"/>
    <w:rsid w:val="008874CA"/>
    <w:rsid w:val="008906A1"/>
    <w:rsid w:val="008958AB"/>
    <w:rsid w:val="00897994"/>
    <w:rsid w:val="008A05E9"/>
    <w:rsid w:val="008A17B6"/>
    <w:rsid w:val="008A2C2A"/>
    <w:rsid w:val="008A30AF"/>
    <w:rsid w:val="008A4B71"/>
    <w:rsid w:val="008B2B93"/>
    <w:rsid w:val="008B2FF8"/>
    <w:rsid w:val="008B38A7"/>
    <w:rsid w:val="008C0FC7"/>
    <w:rsid w:val="008C798D"/>
    <w:rsid w:val="008D14A1"/>
    <w:rsid w:val="008D5B2D"/>
    <w:rsid w:val="008D5E65"/>
    <w:rsid w:val="008E4692"/>
    <w:rsid w:val="008E78FE"/>
    <w:rsid w:val="008F52A8"/>
    <w:rsid w:val="008F5D6D"/>
    <w:rsid w:val="009000BB"/>
    <w:rsid w:val="0090417F"/>
    <w:rsid w:val="00913001"/>
    <w:rsid w:val="009130FE"/>
    <w:rsid w:val="0092510C"/>
    <w:rsid w:val="0092712A"/>
    <w:rsid w:val="00934CEA"/>
    <w:rsid w:val="009361B2"/>
    <w:rsid w:val="00941850"/>
    <w:rsid w:val="00957B68"/>
    <w:rsid w:val="00971913"/>
    <w:rsid w:val="009722CE"/>
    <w:rsid w:val="009766BC"/>
    <w:rsid w:val="00990C34"/>
    <w:rsid w:val="00992293"/>
    <w:rsid w:val="00993972"/>
    <w:rsid w:val="00994BCF"/>
    <w:rsid w:val="009A0F3F"/>
    <w:rsid w:val="009A476E"/>
    <w:rsid w:val="009A4F3D"/>
    <w:rsid w:val="009A622C"/>
    <w:rsid w:val="009B69EA"/>
    <w:rsid w:val="009C0F61"/>
    <w:rsid w:val="009C545B"/>
    <w:rsid w:val="009D02CF"/>
    <w:rsid w:val="009E060B"/>
    <w:rsid w:val="009E2321"/>
    <w:rsid w:val="009E7C0B"/>
    <w:rsid w:val="009F4B1E"/>
    <w:rsid w:val="009F4BEC"/>
    <w:rsid w:val="00A01A02"/>
    <w:rsid w:val="00A11EC4"/>
    <w:rsid w:val="00A14B95"/>
    <w:rsid w:val="00A150AD"/>
    <w:rsid w:val="00A21ECF"/>
    <w:rsid w:val="00A3033A"/>
    <w:rsid w:val="00A53FD6"/>
    <w:rsid w:val="00A57548"/>
    <w:rsid w:val="00A61FAF"/>
    <w:rsid w:val="00A64920"/>
    <w:rsid w:val="00A662B7"/>
    <w:rsid w:val="00A663BB"/>
    <w:rsid w:val="00A73092"/>
    <w:rsid w:val="00A77A99"/>
    <w:rsid w:val="00A91A35"/>
    <w:rsid w:val="00A974EB"/>
    <w:rsid w:val="00AA642E"/>
    <w:rsid w:val="00AA6440"/>
    <w:rsid w:val="00AB4B5F"/>
    <w:rsid w:val="00AB6044"/>
    <w:rsid w:val="00AB6A42"/>
    <w:rsid w:val="00AC48C3"/>
    <w:rsid w:val="00AC6551"/>
    <w:rsid w:val="00AC7953"/>
    <w:rsid w:val="00AD3736"/>
    <w:rsid w:val="00AE0884"/>
    <w:rsid w:val="00AE3B54"/>
    <w:rsid w:val="00AE4F0F"/>
    <w:rsid w:val="00AE7683"/>
    <w:rsid w:val="00AF1AE0"/>
    <w:rsid w:val="00AF440F"/>
    <w:rsid w:val="00AF51A2"/>
    <w:rsid w:val="00AF5C15"/>
    <w:rsid w:val="00B04C9E"/>
    <w:rsid w:val="00B05AD4"/>
    <w:rsid w:val="00B10DB2"/>
    <w:rsid w:val="00B234FC"/>
    <w:rsid w:val="00B2382C"/>
    <w:rsid w:val="00B376A6"/>
    <w:rsid w:val="00B41140"/>
    <w:rsid w:val="00B46110"/>
    <w:rsid w:val="00B51369"/>
    <w:rsid w:val="00B601EF"/>
    <w:rsid w:val="00B67211"/>
    <w:rsid w:val="00B748D3"/>
    <w:rsid w:val="00B83E44"/>
    <w:rsid w:val="00B911EE"/>
    <w:rsid w:val="00B917BE"/>
    <w:rsid w:val="00B9406C"/>
    <w:rsid w:val="00BA0F2D"/>
    <w:rsid w:val="00BA10CE"/>
    <w:rsid w:val="00BA40C7"/>
    <w:rsid w:val="00BB013C"/>
    <w:rsid w:val="00BB48FB"/>
    <w:rsid w:val="00BB678A"/>
    <w:rsid w:val="00BB6BE9"/>
    <w:rsid w:val="00BB767F"/>
    <w:rsid w:val="00BC5650"/>
    <w:rsid w:val="00BD3B03"/>
    <w:rsid w:val="00BD406B"/>
    <w:rsid w:val="00BE44ED"/>
    <w:rsid w:val="00BF170B"/>
    <w:rsid w:val="00BF1B40"/>
    <w:rsid w:val="00BF5240"/>
    <w:rsid w:val="00C01AD7"/>
    <w:rsid w:val="00C03928"/>
    <w:rsid w:val="00C06C3A"/>
    <w:rsid w:val="00C076E1"/>
    <w:rsid w:val="00C16B9B"/>
    <w:rsid w:val="00C22337"/>
    <w:rsid w:val="00C223E9"/>
    <w:rsid w:val="00C262AE"/>
    <w:rsid w:val="00C26FB1"/>
    <w:rsid w:val="00C315C1"/>
    <w:rsid w:val="00C4013E"/>
    <w:rsid w:val="00C426EB"/>
    <w:rsid w:val="00C45686"/>
    <w:rsid w:val="00C47BB7"/>
    <w:rsid w:val="00C55600"/>
    <w:rsid w:val="00C631E2"/>
    <w:rsid w:val="00C64AA0"/>
    <w:rsid w:val="00C73D3D"/>
    <w:rsid w:val="00C75182"/>
    <w:rsid w:val="00C77831"/>
    <w:rsid w:val="00C82510"/>
    <w:rsid w:val="00C859D0"/>
    <w:rsid w:val="00C85D86"/>
    <w:rsid w:val="00C86CDF"/>
    <w:rsid w:val="00C93186"/>
    <w:rsid w:val="00C9347B"/>
    <w:rsid w:val="00C9357B"/>
    <w:rsid w:val="00CA35A2"/>
    <w:rsid w:val="00CA3A4B"/>
    <w:rsid w:val="00CB2425"/>
    <w:rsid w:val="00CC023E"/>
    <w:rsid w:val="00CC589D"/>
    <w:rsid w:val="00CD2CCA"/>
    <w:rsid w:val="00CD328E"/>
    <w:rsid w:val="00CE02D1"/>
    <w:rsid w:val="00CE2D5B"/>
    <w:rsid w:val="00CE367C"/>
    <w:rsid w:val="00CE37E7"/>
    <w:rsid w:val="00CE45B0"/>
    <w:rsid w:val="00CE4C84"/>
    <w:rsid w:val="00D013C9"/>
    <w:rsid w:val="00D01F13"/>
    <w:rsid w:val="00D06F90"/>
    <w:rsid w:val="00D108BE"/>
    <w:rsid w:val="00D1104B"/>
    <w:rsid w:val="00D142AB"/>
    <w:rsid w:val="00D152D3"/>
    <w:rsid w:val="00D17E75"/>
    <w:rsid w:val="00D2412E"/>
    <w:rsid w:val="00D26F69"/>
    <w:rsid w:val="00D27CB4"/>
    <w:rsid w:val="00D3384E"/>
    <w:rsid w:val="00D34C07"/>
    <w:rsid w:val="00D43198"/>
    <w:rsid w:val="00D6180B"/>
    <w:rsid w:val="00D71171"/>
    <w:rsid w:val="00D72229"/>
    <w:rsid w:val="00D73490"/>
    <w:rsid w:val="00D73D54"/>
    <w:rsid w:val="00D7409B"/>
    <w:rsid w:val="00D746CB"/>
    <w:rsid w:val="00D801BB"/>
    <w:rsid w:val="00D9767B"/>
    <w:rsid w:val="00DA2734"/>
    <w:rsid w:val="00DB088B"/>
    <w:rsid w:val="00DB19BC"/>
    <w:rsid w:val="00DB37EF"/>
    <w:rsid w:val="00DB4071"/>
    <w:rsid w:val="00DB6FB6"/>
    <w:rsid w:val="00DC198B"/>
    <w:rsid w:val="00DC1F7B"/>
    <w:rsid w:val="00DC3369"/>
    <w:rsid w:val="00DE21BB"/>
    <w:rsid w:val="00DE525A"/>
    <w:rsid w:val="00DE6F83"/>
    <w:rsid w:val="00DF03B7"/>
    <w:rsid w:val="00E04D6B"/>
    <w:rsid w:val="00E12C26"/>
    <w:rsid w:val="00E13AA4"/>
    <w:rsid w:val="00E15063"/>
    <w:rsid w:val="00E17B57"/>
    <w:rsid w:val="00E17C2D"/>
    <w:rsid w:val="00E207A5"/>
    <w:rsid w:val="00E21678"/>
    <w:rsid w:val="00E21B69"/>
    <w:rsid w:val="00E265B9"/>
    <w:rsid w:val="00E26FC0"/>
    <w:rsid w:val="00E27E06"/>
    <w:rsid w:val="00E34A5C"/>
    <w:rsid w:val="00E36F2E"/>
    <w:rsid w:val="00E44FA1"/>
    <w:rsid w:val="00E45B23"/>
    <w:rsid w:val="00E5161A"/>
    <w:rsid w:val="00E54B03"/>
    <w:rsid w:val="00E6125A"/>
    <w:rsid w:val="00E66FFD"/>
    <w:rsid w:val="00E743DF"/>
    <w:rsid w:val="00E80534"/>
    <w:rsid w:val="00E8328C"/>
    <w:rsid w:val="00E834A4"/>
    <w:rsid w:val="00E85116"/>
    <w:rsid w:val="00E86500"/>
    <w:rsid w:val="00E86A4B"/>
    <w:rsid w:val="00E90475"/>
    <w:rsid w:val="00E919BA"/>
    <w:rsid w:val="00E956FF"/>
    <w:rsid w:val="00EA283D"/>
    <w:rsid w:val="00EB10E5"/>
    <w:rsid w:val="00EB1D03"/>
    <w:rsid w:val="00EB2A9F"/>
    <w:rsid w:val="00EC13B5"/>
    <w:rsid w:val="00EC3E8E"/>
    <w:rsid w:val="00EC50AA"/>
    <w:rsid w:val="00EC5D81"/>
    <w:rsid w:val="00EC5F6D"/>
    <w:rsid w:val="00ED0296"/>
    <w:rsid w:val="00ED31C3"/>
    <w:rsid w:val="00ED3BE8"/>
    <w:rsid w:val="00ED4C4C"/>
    <w:rsid w:val="00ED68B0"/>
    <w:rsid w:val="00EE2DD8"/>
    <w:rsid w:val="00EE3507"/>
    <w:rsid w:val="00EE4AA9"/>
    <w:rsid w:val="00EF18A8"/>
    <w:rsid w:val="00F04A5B"/>
    <w:rsid w:val="00F04F9F"/>
    <w:rsid w:val="00F16366"/>
    <w:rsid w:val="00F222B1"/>
    <w:rsid w:val="00F24166"/>
    <w:rsid w:val="00F248AF"/>
    <w:rsid w:val="00F253AF"/>
    <w:rsid w:val="00F25CB5"/>
    <w:rsid w:val="00F26D10"/>
    <w:rsid w:val="00F30A3F"/>
    <w:rsid w:val="00F3155B"/>
    <w:rsid w:val="00F31BEA"/>
    <w:rsid w:val="00F34A1B"/>
    <w:rsid w:val="00F410D4"/>
    <w:rsid w:val="00F440F8"/>
    <w:rsid w:val="00F47496"/>
    <w:rsid w:val="00F517D9"/>
    <w:rsid w:val="00F56C07"/>
    <w:rsid w:val="00F602B1"/>
    <w:rsid w:val="00F71F21"/>
    <w:rsid w:val="00F73904"/>
    <w:rsid w:val="00F76973"/>
    <w:rsid w:val="00F8055E"/>
    <w:rsid w:val="00F8090C"/>
    <w:rsid w:val="00F819BC"/>
    <w:rsid w:val="00FA0E92"/>
    <w:rsid w:val="00FA6C1C"/>
    <w:rsid w:val="00FB0107"/>
    <w:rsid w:val="00FB4B2A"/>
    <w:rsid w:val="00FC4C4E"/>
    <w:rsid w:val="00FC70E1"/>
    <w:rsid w:val="00FD377C"/>
    <w:rsid w:val="00FD55F7"/>
    <w:rsid w:val="00FD672F"/>
    <w:rsid w:val="00FE1AED"/>
    <w:rsid w:val="00FE25AA"/>
    <w:rsid w:val="00FE280E"/>
    <w:rsid w:val="00FE6407"/>
    <w:rsid w:val="00FE6DBC"/>
    <w:rsid w:val="00FF3F0F"/>
    <w:rsid w:val="00FF5186"/>
    <w:rsid w:val="00FF5FC0"/>
    <w:rsid w:val="02AA4AEE"/>
    <w:rsid w:val="05E35235"/>
    <w:rsid w:val="07DC6674"/>
    <w:rsid w:val="11724BAC"/>
    <w:rsid w:val="18FF308F"/>
    <w:rsid w:val="246D0DC8"/>
    <w:rsid w:val="267473A3"/>
    <w:rsid w:val="281E51E0"/>
    <w:rsid w:val="28732509"/>
    <w:rsid w:val="2A560303"/>
    <w:rsid w:val="2D41674C"/>
    <w:rsid w:val="2EB85034"/>
    <w:rsid w:val="2F2F538F"/>
    <w:rsid w:val="35033E04"/>
    <w:rsid w:val="3560419E"/>
    <w:rsid w:val="4315129C"/>
    <w:rsid w:val="45B140E3"/>
    <w:rsid w:val="4B8435F5"/>
    <w:rsid w:val="4E611424"/>
    <w:rsid w:val="54B07EFF"/>
    <w:rsid w:val="628345AD"/>
    <w:rsid w:val="65AE59DE"/>
    <w:rsid w:val="6CB32CE3"/>
    <w:rsid w:val="725E322F"/>
    <w:rsid w:val="72866971"/>
    <w:rsid w:val="74656963"/>
    <w:rsid w:val="7799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AE5606C"/>
  <w15:docId w15:val="{F9F30E66-2B41-40F1-AACF-8F1ACEA2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firstLine="600"/>
    </w:pPr>
    <w:rPr>
      <w:rFonts w:ascii="仿宋_GB2312" w:eastAsia="仿宋_GB2312" w:hAnsi="宋体"/>
      <w:sz w:val="28"/>
    </w:rPr>
  </w:style>
  <w:style w:type="paragraph" w:styleId="a4">
    <w:name w:val="Date"/>
    <w:basedOn w:val="a"/>
    <w:next w:val="a"/>
    <w:qFormat/>
    <w:pPr>
      <w:ind w:leftChars="2500" w:left="100"/>
    </w:pPr>
    <w:rPr>
      <w:rFonts w:ascii="仿宋_GB2312" w:eastAsia="仿宋_GB2312" w:hAnsi="宋体"/>
      <w:sz w:val="30"/>
    </w:rPr>
  </w:style>
  <w:style w:type="paragraph" w:styleId="2">
    <w:name w:val="Body Text Indent 2"/>
    <w:basedOn w:val="a"/>
    <w:qFormat/>
    <w:pPr>
      <w:spacing w:line="420" w:lineRule="exact"/>
      <w:ind w:firstLine="600"/>
    </w:pPr>
    <w:rPr>
      <w:rFonts w:ascii="宋体" w:hAnsi="宋体"/>
      <w:sz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Courier New" w:hint="eastAsia"/>
      <w:color w:val="000000"/>
      <w:kern w:val="0"/>
      <w:szCs w:val="21"/>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 w:type="character" w:styleId="aa">
    <w:name w:val="page number"/>
    <w:basedOn w:val="a0"/>
    <w:qFormat/>
  </w:style>
  <w:style w:type="character" w:styleId="ab">
    <w:name w:val="FollowedHyperlink"/>
    <w:qFormat/>
    <w:rPr>
      <w:color w:val="800080"/>
      <w:u w:val="single"/>
    </w:rPr>
  </w:style>
  <w:style w:type="character" w:styleId="ac">
    <w:name w:val="Hyperlink"/>
    <w:qFormat/>
    <w:rPr>
      <w:color w:val="0000FF"/>
      <w:u w:val="single"/>
    </w:rPr>
  </w:style>
  <w:style w:type="character" w:customStyle="1" w:styleId="style7">
    <w:name w:val="style7"/>
    <w:basedOn w:val="a0"/>
    <w:qFormat/>
  </w:style>
  <w:style w:type="character" w:customStyle="1" w:styleId="cc1">
    <w:name w:val="cc1"/>
    <w:qFormat/>
    <w:rPr>
      <w:sz w:val="18"/>
      <w:szCs w:val="18"/>
    </w:rPr>
  </w:style>
  <w:style w:type="paragraph" w:customStyle="1" w:styleId="cc">
    <w:name w:val="cc"/>
    <w:basedOn w:val="a"/>
    <w:qFormat/>
    <w:pPr>
      <w:widowControl/>
      <w:spacing w:before="100" w:beforeAutospacing="1" w:after="100" w:afterAutospacing="1" w:line="360" w:lineRule="atLeast"/>
      <w:jc w:val="left"/>
    </w:pPr>
    <w:rPr>
      <w:rFonts w:ascii="Arial Unicode MS" w:eastAsia="Arial Unicode MS" w:hAnsi="Arial Unicode MS" w:cs="Arial Unicode MS"/>
      <w:kern w:val="0"/>
      <w:sz w:val="18"/>
      <w:szCs w:val="18"/>
    </w:rPr>
  </w:style>
  <w:style w:type="paragraph" w:customStyle="1" w:styleId="CharCharCharChar">
    <w:name w:val="Char Char Char Char"/>
    <w:basedOn w:val="a"/>
    <w:qForma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http://www.steelhome.cn/images/newht_sh.g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153</Words>
  <Characters>876</Characters>
  <Application>Microsoft Office Word</Application>
  <DocSecurity>0</DocSecurity>
  <Lines>7</Lines>
  <Paragraphs>2</Paragraphs>
  <ScaleCrop>false</ScaleCrop>
  <Company>Microsoft China</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第五届钢铁产业发展战略</dc:title>
  <dc:creator>user1</dc:creator>
  <cp:lastModifiedBy>admin</cp:lastModifiedBy>
  <cp:revision>72</cp:revision>
  <cp:lastPrinted>2024-07-31T12:13:00Z</cp:lastPrinted>
  <dcterms:created xsi:type="dcterms:W3CDTF">2022-09-15T07:47:00Z</dcterms:created>
  <dcterms:modified xsi:type="dcterms:W3CDTF">2026-05-12T03:11:00Z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FEE38E2AC77945EAAF9E09911F212E94</vt:lpwstr>
  </property>
  <property fmtid="{D5CDD505-2E9C-101B-9397-08002B2CF9AE}" pid="4" name="KSOTemplateDocerSaveRecord">
    <vt:lpwstr>eyJoZGlkIjoiODNjZTU1NWRmZTcxMjA2Y2NiZmQ0YmNmMzkyYzI3ODUiLCJ1c2VySWQiOiIxNjA1Nzk2MzYzIn0=</vt:lpwstr>
  </property>
</Properties>
</file>